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u w:val="single"/>
        </w:rPr>
        <w:t xml:space="preserve">Conduct of players, team officials, umpires and spectators. </w:t>
      </w:r>
    </w:p>
    <w:p>
      <w:pPr/>
      <w:r>
        <w:rPr>
          <w:rFonts w:ascii="Times" w:hAnsi="Times" w:cs="Times"/>
          <w:sz w:val="24"/>
          <w:sz-cs w:val="24"/>
        </w:rPr>
        <w:t xml:space="preserve">The Rules of Hockey set down in no uncertain terms penalties for unfair and physical play and for abuse directed at umpires, other players and officials. The Rules are, in England, backed up by the Red Card and Match Day Misconduct Regulations designed to deal with the worst offences in a fair and transparent manner. Everyone should be aware that the penalties laid down in the Regulations are MINIMUM penalties and that disciplinary officers and committees will set higher penalties when the offence so justifies. Any action on a hockey field, whether impetuous or not, which if done elsewhere would render the offender liable to criminal action must be penalised with a red card. </w:t>
      </w:r>
    </w:p>
    <w:p>
      <w:pPr/>
      <w:r>
        <w:rPr>
          <w:rFonts w:ascii="Times" w:hAnsi="Times" w:cs="Times"/>
          <w:sz w:val="24"/>
          <w:sz-cs w:val="24"/>
          <w:u w:val="single"/>
        </w:rPr>
        <w:t xml:space="preserve">Clubs and Players</w:t>
      </w:r>
    </w:p>
    <w:p>
      <w:pPr/>
      <w:r>
        <w:rPr>
          <w:rFonts w:ascii="Times" w:hAnsi="Times" w:cs="Times"/>
          <w:sz w:val="24"/>
          <w:sz-cs w:val="24"/>
        </w:rPr>
        <w:t xml:space="preserve">Our sport can only be played if each match has two umpires. As you will be aware umpires are in short supply throughout the game. Cornwall HUA is making every effort to increase the number of umpires and to improve the standard of umpiring. This will only succeed if clubs and players co-operate in this process by showing that umpires are a valued and respected part of the game and by encouraging players to learn the Rules and to blow a whistle. </w:t>
      </w:r>
    </w:p>
    <w:p>
      <w:pPr/>
      <w:r>
        <w:rPr>
          <w:rFonts w:ascii="Times" w:hAnsi="Times" w:cs="Times"/>
          <w:sz w:val="24"/>
          <w:sz-cs w:val="24"/>
        </w:rPr>
        <w:t xml:space="preserve">Clubs must cherish all who are prepared to blow a whistle. If things are not perfect a sensible, logical and friendly discussion over tea or in the bar is the best approach in a non-confrontational process. </w:t>
      </w:r>
    </w:p>
    <w:p>
      <w:pPr/>
      <w:r>
        <w:rPr>
          <w:rFonts w:ascii="Times" w:hAnsi="Times" w:cs="Times"/>
          <w:sz w:val="24"/>
          <w:sz-cs w:val="24"/>
        </w:rPr>
        <w:t xml:space="preserve">The increasingly poor attitude of some clubs towards umpires remains a grave concern. This behaviour takes a variety of forms including on and off the pitch insults, failures to welcome umpires and in the worst cases to berate the umpire before he or she has left the pitch. Some clubs have failed to provide even the basic elements of hospitality after matches.</w:t>
      </w:r>
    </w:p>
    <w:p>
      <w:pPr/>
      <w:r>
        <w:rPr>
          <w:rFonts w:ascii="Times" w:hAnsi="Times" w:cs="Times"/>
          <w:sz w:val="24"/>
          <w:sz-cs w:val="24"/>
        </w:rPr>
        <w:t xml:space="preserve">Players are right to have high expectations but umpires will always make mistakes, but always far fewer than the collective number of mistakes by a team. Vilification of an umpire for what a player, team or coach considers an error will not assist the umpire to develop skill and empathy with the players. Abusing an umpire is purely a voluntary act and the county disciplinary officer will deal with this vigorously for players who receive a red card for this offence. </w:t>
      </w:r>
    </w:p>
    <w:p>
      <w:pPr/>
      <w:r>
        <w:rPr>
          <w:rFonts w:ascii="Times" w:hAnsi="Times" w:cs="Times"/>
          <w:sz w:val="24"/>
          <w:sz-cs w:val="24"/>
          <w:u w:val="single"/>
        </w:rPr>
        <w:t xml:space="preserve">Umpires </w:t>
      </w:r>
    </w:p>
    <w:p>
      <w:pPr/>
      <w:r>
        <w:rPr>
          <w:rFonts w:ascii="Times" w:hAnsi="Times" w:cs="Times"/>
          <w:sz w:val="24"/>
          <w:sz-cs w:val="24"/>
        </w:rPr>
        <w:t xml:space="preserve">Cornwall Hockey expects all hockey to be played in a competitive but fair manner. It expects all umpires in hockey to act in a fair and impartial manner but also that all umpires in Cornwall Hockey will apply the penalties laid down in the Rules of Hockey as appropriate to the offence committed. </w:t>
      </w:r>
    </w:p>
    <w:p>
      <w:pPr/>
      <w:r>
        <w:rPr>
          <w:rFonts w:ascii="Times" w:hAnsi="Times" w:cs="Times"/>
          <w:sz w:val="24"/>
          <w:sz-cs w:val="24"/>
        </w:rPr>
        <w:t xml:space="preserve">Umpires should not accept abuse from a player during the course of the match. They should not hesitate to use a red card if the circumstances warrant. Umpires should not hesitate to report any player or team official who offends after a match with a match-day misconduct report. If the indiscipline extends to other non-playing persons, the England Hockey Code of Ethics and Behaviour should be referenced. </w:t>
      </w:r>
    </w:p>
    <w:p>
      <w:pPr/>
      <w:r>
        <w:rPr>
          <w:rFonts w:ascii="Times" w:hAnsi="Times" w:cs="Times"/>
          <w:sz w:val="24"/>
          <w:sz-cs w:val="24"/>
        </w:rPr>
        <w:t xml:space="preserve">An umpire should not consider any subsequent action that might be taken within the context of the England Hockey Code of Ethics and Behaviour or Red Card and Match Day Misconduct Regulations when making an umpiring decision. It is not for the umpire to substitute his or her judgement for that of an appropriately constituted disciplinary panel. Indeed, failure to apply the appropriate penalty could lead to other complications as anyone representing the non-offending club could lodge a complaint against an umpire under the same Code for bringing the game into disrepute. Cornwall Hockey will, always, use their best endeavours to ensure that any reported abuse of umpires is dealt with immediately and in accordance with the principles set out in this document. </w:t>
      </w:r>
    </w:p>
    <w:p>
      <w:pPr/>
      <w:r>
        <w:rPr>
          <w:rFonts w:ascii="Times" w:hAnsi="Times" w:cs="Times"/>
          <w:sz w:val="24"/>
          <w:sz-cs w:val="24"/>
          <w:u w:val="single"/>
        </w:rPr>
        <w:t xml:space="preserve">Pitchside Behaviour </w:t>
      </w:r>
    </w:p>
    <w:p>
      <w:pPr/>
      <w:r>
        <w:rPr>
          <w:rFonts w:ascii="Times" w:hAnsi="Times" w:cs="Times"/>
          <w:sz w:val="24"/>
          <w:sz-cs w:val="24"/>
        </w:rPr>
        <w:t xml:space="preserve">Cornwall Hockey has adopted a Code of Pitchside Conduct and all affiliated clubs are expected to comply with the Code. Where the facilities are not under the direct control of the clubs, team officials and captains must still use their best endeavours to ensure that the Code is implemented. </w:t>
      </w:r>
    </w:p>
    <w:p>
      <w:pPr/>
      <w:r>
        <w:rPr>
          <w:rFonts w:ascii="Times" w:hAnsi="Times" w:cs="Times"/>
          <w:sz w:val="24"/>
          <w:sz-cs w:val="24"/>
        </w:rPr>
        <w:t xml:space="preserve">Clubs are reminded that the home club is responsible for presenting the pitch and the goals in a fit state for play and umpires are not expected to remedy anything other than minor damage to goals nor should they have to remove non-hockey furniture from the playing area. </w:t>
      </w:r>
    </w:p>
    <w:p>
      <w:pPr/>
      <w:r>
        <w:rPr>
          <w:rFonts w:ascii="Times" w:hAnsi="Times" w:cs="Times"/>
          <w:sz w:val="24"/>
          <w:sz-cs w:val="24"/>
        </w:rPr>
        <w:t xml:space="preserve">Clubs are responsible for ensuring their players, officials and members comply with the highest standards of behaviour and are always courteous and welcoming to visiting sides, their officials and umpires. </w:t>
      </w:r>
    </w:p>
    <w:p>
      <w:pPr/>
      <w:r>
        <w:rPr>
          <w:rFonts w:ascii="Times" w:hAnsi="Times" w:cs="Times"/>
          <w:sz w:val="24"/>
          <w:sz-cs w:val="24"/>
          <w:u w:val="single"/>
        </w:rPr>
        <w:t xml:space="preserve">Code of pitchside conduct </w:t>
      </w:r>
    </w:p>
    <w:p>
      <w:pPr/>
      <w:r>
        <w:rPr>
          <w:rFonts w:ascii="Times" w:hAnsi="Times" w:cs="Times"/>
          <w:sz w:val="24"/>
          <w:sz-cs w:val="24"/>
        </w:rPr>
        <w:t xml:space="preserve">It is the responsibility of the clubs to ensure that good manners and courtesy prevail towards the opposition, umpires and other officials before, during and after the game. </w:t>
      </w:r>
    </w:p>
    <w:p>
      <w:pPr/>
      <w:r>
        <w:rPr>
          <w:rFonts w:ascii="Times" w:hAnsi="Times" w:cs="Times"/>
          <w:sz w:val="24"/>
          <w:sz-cs w:val="24"/>
        </w:rPr>
        <w:t xml:space="preserve">Once the pitch is available, the Match Delegate (if appointed) or home Captain shall assume authority for the pitch and its surrounding area. </w:t>
      </w:r>
    </w:p>
    <w:p>
      <w:pPr/>
      <w:r>
        <w:rPr>
          <w:rFonts w:ascii="Times" w:hAnsi="Times" w:cs="Times"/>
          <w:sz w:val="24"/>
          <w:sz-cs w:val="24"/>
        </w:rPr>
        <w:t xml:space="preserve">Clubs are advised to ensure that they have adequate insurance cover and that they are aware of local health and safety legislation regarding the pitch and their facilities. </w:t>
      </w:r>
    </w:p>
    <w:p>
      <w:pPr/>
      <w:r>
        <w:rPr>
          <w:rFonts w:ascii="Times" w:hAnsi="Times" w:cs="Times"/>
          <w:sz w:val="24"/>
          <w:sz-cs w:val="24"/>
        </w:rPr>
        <w:t xml:space="preserve">Captains, Umpires and Match Delegate (if appointed) should: -</w:t>
      </w:r>
    </w:p>
    <w:p>
      <w:pPr>
        <w:ind w:left="720" w:first-line="-720"/>
      </w:pPr>
      <w:r>
        <w:rPr>
          <w:rFonts w:ascii="Times" w:hAnsi="Times" w:cs="Times"/>
          <w:sz w:val="24"/>
          <w:sz-cs w:val="24"/>
        </w:rPr>
        <w:t xml:space="preserve"/>
        <w:tab/>
        <w:t xml:space="preserve">•</w:t>
        <w:tab/>
        <w:t xml:space="preserve">Agree the location of managers, coaches, substitutes and suspended players during their suspensions and from where substitutions will take place.</w:t>
      </w:r>
    </w:p>
    <w:p>
      <w:pPr>
        <w:ind w:left="720" w:first-line="-720"/>
      </w:pPr>
      <w:r>
        <w:rPr>
          <w:rFonts w:ascii="Times" w:hAnsi="Times" w:cs="Times"/>
          <w:sz w:val="24"/>
          <w:sz-cs w:val="24"/>
        </w:rPr>
        <w:t xml:space="preserve"/>
        <w:tab/>
        <w:t xml:space="preserve">•</w:t>
        <w:tab/>
        <w:t xml:space="preserve">Satisfy themselves as to the quality and safety of the pitch and its facilities and ensure that other pitch side furniture is removed to the safest location.</w:t>
      </w:r>
    </w:p>
    <w:p>
      <w:pPr>
        <w:ind w:left="720" w:first-line="-720"/>
      </w:pPr>
      <w:r>
        <w:rPr>
          <w:rFonts w:ascii="Times" w:hAnsi="Times" w:cs="Times"/>
          <w:sz w:val="24"/>
          <w:sz-cs w:val="24"/>
        </w:rPr>
        <w:t xml:space="preserve"/>
        <w:tab/>
        <w:t xml:space="preserve">•</w:t>
        <w:tab/>
        <w:t xml:space="preserve">Check the availability and location of an emergency telephone and first aid. Agree with home team officials the location and allowed proximity of spectators.</w:t>
      </w:r>
    </w:p>
    <w:p>
      <w:pPr>
        <w:ind w:left="720" w:first-line="-720"/>
      </w:pPr>
      <w:r>
        <w:rPr>
          <w:rFonts w:ascii="Times" w:hAnsi="Times" w:cs="Times"/>
          <w:sz w:val="24"/>
          <w:sz-cs w:val="24"/>
        </w:rPr>
        <w:t xml:space="preserve"/>
        <w:tab/>
        <w:t xml:space="preserve">•</w:t>
        <w:tab/>
        <w:t xml:space="preserve">Substitutes should warm up in clothing in a colour other than the participating teams in the agreed area of the pitch side. </w:t>
      </w:r>
    </w:p>
    <w:p>
      <w:pPr>
        <w:ind w:left="720" w:first-line="-720"/>
      </w:pPr>
      <w:r>
        <w:rPr>
          <w:rFonts w:ascii="Times" w:hAnsi="Times" w:cs="Times"/>
          <w:sz w:val="24"/>
          <w:sz-cs w:val="24"/>
        </w:rPr>
        <w:t xml:space="preserve"/>
        <w:tab/>
        <w:t xml:space="preserve">•</w:t>
        <w:tab/>
        <w:t xml:space="preserve">Coaches and managers must remain in their designated area. </w:t>
      </w:r>
    </w:p>
    <w:p>
      <w:pPr>
        <w:ind w:left="720" w:first-line="-720"/>
      </w:pPr>
      <w:r>
        <w:rPr>
          <w:rFonts w:ascii="Times" w:hAnsi="Times" w:cs="Times"/>
          <w:sz w:val="24"/>
          <w:sz-cs w:val="24"/>
        </w:rPr>
        <w:t xml:space="preserve"/>
        <w:tab/>
        <w:t xml:space="preserve">•</w:t>
        <w:tab/>
        <w:t xml:space="preserve">Vocal communication by team officials and players on the bench must not, in any way, be directed at the umpires or players of the opposing team.</w:t>
      </w:r>
    </w:p>
    <w:p>
      <w:pPr>
        <w:ind w:left="720" w:first-line="-720"/>
      </w:pPr>
      <w:r>
        <w:rPr>
          <w:rFonts w:ascii="Times" w:hAnsi="Times" w:cs="Times"/>
          <w:sz w:val="24"/>
          <w:sz-cs w:val="24"/>
        </w:rPr>
        <w:t xml:space="preserve"/>
        <w:tab/>
        <w:t xml:space="preserve">•</w:t>
        <w:tab/>
        <w:t xml:space="preserve">Players not taking part in the game, or those in subsequent or previous matches, must not knock up or cool down on or near the pitch while the match is in progress. </w:t>
      </w:r>
    </w:p>
    <w:p>
      <w:pPr>
        <w:ind w:left="720" w:first-line="-720"/>
      </w:pPr>
      <w:r>
        <w:rPr>
          <w:rFonts w:ascii="Times" w:hAnsi="Times" w:cs="Times"/>
          <w:sz w:val="24"/>
          <w:sz-cs w:val="24"/>
        </w:rPr>
        <w:t xml:space="preserve"/>
        <w:tab/>
        <w:t xml:space="preserve">•</w:t>
        <w:tab/>
        <w:t xml:space="preserve">Post-match inquests should be held away from the pitch. </w:t>
      </w:r>
    </w:p>
    <w:p>
      <w:pPr>
        <w:ind w:left="720" w:first-line="-720"/>
      </w:pPr>
      <w:r>
        <w:rPr>
          <w:rFonts w:ascii="Times" w:hAnsi="Times" w:cs="Times"/>
          <w:sz w:val="24"/>
          <w:sz-cs w:val="24"/>
        </w:rPr>
        <w:t xml:space="preserve"/>
        <w:tab/>
        <w:t xml:space="preserve">•</w:t>
        <w:tab/>
        <w:t xml:space="preserve">Spectators should be advised, if necessary, of matters relating to their conduct and particularly in so far as this affects the game in hand. </w:t>
      </w:r>
    </w:p>
    <w:p>
      <w:pPr>
        <w:ind w:left="720" w:first-line="-720"/>
      </w:pPr>
      <w:r>
        <w:rPr>
          <w:rFonts w:ascii="Times" w:hAnsi="Times" w:cs="Times"/>
          <w:sz w:val="24"/>
          <w:sz-cs w:val="24"/>
        </w:rPr>
        <w:t xml:space="preserve"/>
        <w:tab/>
        <w:t xml:space="preserve">•</w:t>
        <w:tab/>
        <w:t xml:space="preserve">Small children should not be allowed to wander freely around the perimeter of the pitch while games are in progress. Children should always remain under the control of the parent/guardian. </w:t>
      </w:r>
    </w:p>
    <w:p>
      <w:pPr>
        <w:ind w:left="720" w:first-line="-720"/>
      </w:pPr>
      <w:r>
        <w:rPr>
          <w:rFonts w:ascii="Times" w:hAnsi="Times" w:cs="Times"/>
          <w:sz w:val="24"/>
          <w:sz-cs w:val="24"/>
        </w:rPr>
        <w:t xml:space="preserve"/>
        <w:tab/>
        <w:t xml:space="preserve">•</w:t>
        <w:tab/>
        <w:t xml:space="preserve">Babies in pushchairs should not be left parked on the side of the pitch. </w:t>
      </w:r>
    </w:p>
    <w:p>
      <w:pPr>
        <w:ind w:left="720" w:first-line="-720"/>
      </w:pPr>
      <w:r>
        <w:rPr>
          <w:rFonts w:ascii="Times" w:hAnsi="Times" w:cs="Times"/>
          <w:sz w:val="24"/>
          <w:sz-cs w:val="24"/>
        </w:rPr>
        <w:t xml:space="preserve"/>
        <w:tab/>
        <w:t xml:space="preserve">•</w:t>
        <w:tab/>
        <w:t xml:space="preserve">Clubs must provide an area where junior players, when suspended, can be supervised. Young players must not be left alone on the side-line without guidance or supervision, and they must wear adequate clothing in accordance with the weather conditions. </w:t>
      </w:r>
    </w:p>
    <w:p>
      <w:pPr>
        <w:ind w:left="720" w:first-line="-720"/>
      </w:pPr>
      <w:r>
        <w:rPr>
          <w:rFonts w:ascii="Times" w:hAnsi="Times" w:cs="Times"/>
          <w:sz w:val="24"/>
          <w:sz-cs w:val="24"/>
        </w:rPr>
        <w:t xml:space="preserve"/>
        <w:tab/>
        <w:t xml:space="preserve">•</w:t>
        <w:tab/>
        <w:t xml:space="preserve">Captains, coaches and managers should always be responsible for the conduct of their players. </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 Richard Lt Cdr] (NAVY CU-824 Observer 06)</dc:creator>
</cp:coreProperties>
</file>

<file path=docProps/meta.xml><?xml version="1.0" encoding="utf-8"?>
<meta xmlns="http://schemas.apple.com/cocoa/2006/metadata">
  <generator>CocoaOOXMLWriter/1404.47</generator>
</meta>
</file>