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88C2" w14:textId="6E3E76CA" w:rsidR="005C0017" w:rsidRDefault="005C0017" w:rsidP="005C0017">
      <w:pPr>
        <w:pStyle w:val="Heading2"/>
        <w:shd w:val="clear" w:color="auto" w:fill="FFFFFF"/>
        <w:spacing w:before="0" w:beforeAutospacing="0" w:after="0" w:afterAutospacing="0" w:line="280" w:lineRule="atLeast"/>
        <w:textAlignment w:val="baseline"/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</w:pPr>
      <w:r w:rsidRPr="005C0017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 xml:space="preserve">Okehampton Hockey </w:t>
      </w:r>
      <w:r w:rsidR="005E5BF1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c</w:t>
      </w:r>
      <w:r w:rsidRPr="005C0017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lub</w:t>
      </w:r>
      <w:r w:rsidR="005E258C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 xml:space="preserve"> – Membership </w:t>
      </w:r>
      <w:r w:rsidR="005E5BF1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p</w:t>
      </w:r>
      <w:r w:rsidR="005E258C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olicy</w:t>
      </w:r>
    </w:p>
    <w:p w14:paraId="5ED23DC3" w14:textId="77777777" w:rsidR="00832B82" w:rsidRDefault="00832B82" w:rsidP="005C0017">
      <w:pPr>
        <w:pStyle w:val="Heading2"/>
        <w:shd w:val="clear" w:color="auto" w:fill="FFFFFF"/>
        <w:spacing w:before="0" w:beforeAutospacing="0" w:after="0" w:afterAutospacing="0" w:line="280" w:lineRule="atLeast"/>
        <w:textAlignment w:val="baseline"/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1"/>
        <w:gridCol w:w="2305"/>
        <w:gridCol w:w="2693"/>
        <w:gridCol w:w="2268"/>
      </w:tblGrid>
      <w:tr w:rsidR="00832B82" w14:paraId="5BD0D54E" w14:textId="77777777" w:rsidTr="00832B82">
        <w:tc>
          <w:tcPr>
            <w:tcW w:w="1801" w:type="dxa"/>
          </w:tcPr>
          <w:p w14:paraId="42984006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D</w:t>
            </w:r>
            <w:r w:rsidRPr="00832B82">
              <w:rPr>
                <w:rStyle w:val="Strong"/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ocument control</w:t>
            </w:r>
          </w:p>
        </w:tc>
        <w:tc>
          <w:tcPr>
            <w:tcW w:w="2305" w:type="dxa"/>
            <w:tcBorders>
              <w:top w:val="nil"/>
              <w:right w:val="nil"/>
            </w:tcBorders>
          </w:tcPr>
          <w:p w14:paraId="65DD0C61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C30DC26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97A81C3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</w:tr>
      <w:tr w:rsidR="00832B82" w14:paraId="45BC0BEA" w14:textId="77777777" w:rsidTr="00832B82">
        <w:tc>
          <w:tcPr>
            <w:tcW w:w="1801" w:type="dxa"/>
          </w:tcPr>
          <w:p w14:paraId="7593E567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A</w:t>
            </w:r>
            <w:r w:rsidRPr="00832B82">
              <w:rPr>
                <w:rStyle w:val="Strong"/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pproved by:</w:t>
            </w:r>
          </w:p>
        </w:tc>
        <w:tc>
          <w:tcPr>
            <w:tcW w:w="2305" w:type="dxa"/>
          </w:tcPr>
          <w:p w14:paraId="45D498FA" w14:textId="3AA9B201" w:rsidR="00832B82" w:rsidRPr="00832B82" w:rsidRDefault="003B170B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Strong"/>
                <w:rFonts w:cstheme="minorHAnsi"/>
                <w:color w:val="3B3B3B"/>
                <w:sz w:val="20"/>
                <w:szCs w:val="20"/>
                <w:bdr w:val="none" w:sz="0" w:space="0" w:color="auto" w:frame="1"/>
              </w:rPr>
              <w:t xml:space="preserve">At </w:t>
            </w:r>
            <w:r w:rsidR="000D684E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AGM 2025</w:t>
            </w:r>
          </w:p>
        </w:tc>
        <w:tc>
          <w:tcPr>
            <w:tcW w:w="2693" w:type="dxa"/>
          </w:tcPr>
          <w:p w14:paraId="07FD92B4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A</w:t>
            </w:r>
            <w:r w:rsidRPr="00832B82">
              <w:rPr>
                <w:rStyle w:val="Strong"/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pproved date:</w:t>
            </w:r>
          </w:p>
        </w:tc>
        <w:tc>
          <w:tcPr>
            <w:tcW w:w="2268" w:type="dxa"/>
          </w:tcPr>
          <w:p w14:paraId="25F1BBBD" w14:textId="3C763D32" w:rsidR="00832B82" w:rsidRPr="00B36D59" w:rsidRDefault="00B36D59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</w:pPr>
            <w:r w:rsidRPr="00B36D59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B170B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22</w:t>
            </w:r>
            <w:r w:rsidR="003B170B" w:rsidRPr="003B170B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  <w:vertAlign w:val="superscript"/>
              </w:rPr>
              <w:t>nd</w:t>
            </w:r>
            <w:r w:rsidR="003B170B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 xml:space="preserve">  May</w:t>
            </w:r>
            <w:r w:rsidRPr="00B36D59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 xml:space="preserve"> 202</w:t>
            </w:r>
            <w:r w:rsidR="000D684E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832B82" w14:paraId="6E9D0DF6" w14:textId="77777777" w:rsidTr="00832B82">
        <w:tc>
          <w:tcPr>
            <w:tcW w:w="1801" w:type="dxa"/>
          </w:tcPr>
          <w:p w14:paraId="5A21EA12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05" w:type="dxa"/>
          </w:tcPr>
          <w:p w14:paraId="621D9B1D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14:paraId="24D49AED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D</w:t>
            </w:r>
            <w:r w:rsidRPr="00832B82">
              <w:rPr>
                <w:rStyle w:val="Strong"/>
                <w:rFonts w:asciiTheme="minorHAnsi" w:hAnsiTheme="minorHAnsi" w:cstheme="minorHAnsi"/>
                <w:b/>
                <w:bCs/>
                <w:sz w:val="20"/>
                <w:szCs w:val="20"/>
                <w:bdr w:val="none" w:sz="0" w:space="0" w:color="auto" w:frame="1"/>
              </w:rPr>
              <w:t>ate of next Review</w:t>
            </w:r>
          </w:p>
        </w:tc>
        <w:tc>
          <w:tcPr>
            <w:tcW w:w="2268" w:type="dxa"/>
          </w:tcPr>
          <w:p w14:paraId="0B484573" w14:textId="39A255CB" w:rsidR="00832B82" w:rsidRPr="00B36D59" w:rsidRDefault="00B36D59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</w:pPr>
            <w:r w:rsidRPr="00B36D59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May 202</w:t>
            </w:r>
            <w:r w:rsidR="000D684E"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6</w:t>
            </w:r>
          </w:p>
        </w:tc>
      </w:tr>
      <w:tr w:rsidR="00832B82" w14:paraId="02791144" w14:textId="77777777" w:rsidTr="00832B82">
        <w:tc>
          <w:tcPr>
            <w:tcW w:w="1801" w:type="dxa"/>
          </w:tcPr>
          <w:p w14:paraId="1A2D979F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Version no:</w:t>
            </w:r>
          </w:p>
        </w:tc>
        <w:tc>
          <w:tcPr>
            <w:tcW w:w="2305" w:type="dxa"/>
          </w:tcPr>
          <w:p w14:paraId="621E6EF9" w14:textId="4BC3ADFF" w:rsidR="00832B82" w:rsidRPr="00832B82" w:rsidRDefault="000D684E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3B3B3B"/>
                <w:sz w:val="20"/>
                <w:szCs w:val="20"/>
                <w:bdr w:val="none" w:sz="0" w:space="0" w:color="auto" w:frame="1"/>
              </w:rPr>
              <w:t>3.0</w:t>
            </w:r>
          </w:p>
        </w:tc>
        <w:tc>
          <w:tcPr>
            <w:tcW w:w="2693" w:type="dxa"/>
          </w:tcPr>
          <w:p w14:paraId="449439D9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Date issued:</w:t>
            </w:r>
          </w:p>
        </w:tc>
        <w:tc>
          <w:tcPr>
            <w:tcW w:w="2268" w:type="dxa"/>
          </w:tcPr>
          <w:p w14:paraId="057C092F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</w:tr>
      <w:tr w:rsidR="00832B82" w14:paraId="5214E18A" w14:textId="77777777" w:rsidTr="00832B82">
        <w:tc>
          <w:tcPr>
            <w:tcW w:w="1801" w:type="dxa"/>
            <w:tcBorders>
              <w:bottom w:val="single" w:sz="4" w:space="0" w:color="auto"/>
            </w:tcBorders>
          </w:tcPr>
          <w:p w14:paraId="7998123A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 w:rsidRPr="00832B82"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Update information:</w:t>
            </w:r>
          </w:p>
        </w:tc>
        <w:tc>
          <w:tcPr>
            <w:tcW w:w="7266" w:type="dxa"/>
            <w:gridSpan w:val="3"/>
          </w:tcPr>
          <w:p w14:paraId="5A002193" w14:textId="2255545C" w:rsidR="00832B82" w:rsidRPr="00832B82" w:rsidRDefault="000D684E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  <w:t>Increase of membership fees</w:t>
            </w:r>
          </w:p>
        </w:tc>
      </w:tr>
      <w:tr w:rsidR="00832B82" w14:paraId="646DCBBB" w14:textId="77777777" w:rsidTr="00832B82">
        <w:tc>
          <w:tcPr>
            <w:tcW w:w="1801" w:type="dxa"/>
            <w:tcBorders>
              <w:left w:val="nil"/>
              <w:bottom w:val="nil"/>
            </w:tcBorders>
          </w:tcPr>
          <w:p w14:paraId="061D3C82" w14:textId="77777777" w:rsidR="00832B82" w:rsidRP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266" w:type="dxa"/>
            <w:gridSpan w:val="3"/>
          </w:tcPr>
          <w:p w14:paraId="2AA704BF" w14:textId="77777777" w:rsidR="00832B82" w:rsidRDefault="00832B82" w:rsidP="005C0017">
            <w:pPr>
              <w:pStyle w:val="Heading2"/>
              <w:spacing w:before="0" w:beforeAutospacing="0" w:after="0" w:afterAutospacing="0" w:line="280" w:lineRule="atLeast"/>
              <w:textAlignment w:val="baseline"/>
              <w:rPr>
                <w:rStyle w:val="Strong"/>
                <w:rFonts w:asciiTheme="minorHAnsi" w:hAnsiTheme="minorHAnsi" w:cstheme="minorHAnsi"/>
                <w:b/>
                <w:bCs/>
                <w:color w:val="3B3B3B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32DB58D" w14:textId="77777777" w:rsidR="005E258C" w:rsidRPr="005C0017" w:rsidRDefault="005E258C" w:rsidP="005C0017">
      <w:pPr>
        <w:pStyle w:val="Heading2"/>
        <w:shd w:val="clear" w:color="auto" w:fill="FFFFFF"/>
        <w:spacing w:before="0" w:beforeAutospacing="0" w:after="0" w:afterAutospacing="0" w:line="280" w:lineRule="atLeast"/>
        <w:textAlignment w:val="baseline"/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</w:pPr>
    </w:p>
    <w:p w14:paraId="6B9ABC49" w14:textId="00A56D83" w:rsidR="005C0017" w:rsidRDefault="005C0017" w:rsidP="005C0017">
      <w:pPr>
        <w:pStyle w:val="Heading2"/>
        <w:shd w:val="clear" w:color="auto" w:fill="FFFFFF"/>
        <w:spacing w:before="0" w:beforeAutospacing="0" w:after="0" w:afterAutospacing="0" w:line="280" w:lineRule="atLeast"/>
        <w:textAlignment w:val="baseline"/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</w:pPr>
      <w:r w:rsidRPr="005C0017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 xml:space="preserve">Description of Membership </w:t>
      </w:r>
      <w:r w:rsidR="003853E2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c</w:t>
      </w:r>
      <w:r w:rsidRPr="005C0017">
        <w:rPr>
          <w:rStyle w:val="Strong"/>
          <w:rFonts w:ascii="Calibri" w:hAnsi="Calibri" w:cs="Calibri"/>
          <w:b/>
          <w:bCs/>
          <w:color w:val="3B3B3B"/>
          <w:bdr w:val="none" w:sz="0" w:space="0" w:color="auto" w:frame="1"/>
        </w:rPr>
        <w:t>ategories</w:t>
      </w:r>
    </w:p>
    <w:p w14:paraId="45C14A37" w14:textId="77777777" w:rsidR="00B87EB7" w:rsidRPr="005C0017" w:rsidRDefault="00B87EB7" w:rsidP="005C0017">
      <w:pPr>
        <w:pStyle w:val="Heading2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Calibri" w:hAnsi="Calibri" w:cs="Calibri"/>
          <w:b w:val="0"/>
          <w:bCs w:val="0"/>
          <w:color w:val="3B3B3B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5C0017" w14:paraId="477B37C2" w14:textId="77777777" w:rsidTr="00F568DA">
        <w:tc>
          <w:tcPr>
            <w:tcW w:w="2547" w:type="dxa"/>
          </w:tcPr>
          <w:p w14:paraId="2A362319" w14:textId="34CA58A1" w:rsidR="005C0017" w:rsidRDefault="00F352C6" w:rsidP="005C0017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Annual s</w:t>
            </w:r>
            <w:r w:rsidR="005C0017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ubscription</w:t>
            </w:r>
          </w:p>
        </w:tc>
        <w:tc>
          <w:tcPr>
            <w:tcW w:w="3118" w:type="dxa"/>
          </w:tcPr>
          <w:p w14:paraId="78743921" w14:textId="65C3222E" w:rsidR="005C0017" w:rsidRDefault="00DA70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Senior</w:t>
            </w:r>
            <w:r w:rsidR="00A758B3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Full</w:t>
            </w:r>
          </w:p>
          <w:p w14:paraId="79ED432E" w14:textId="3B6DA588" w:rsidR="00334A5F" w:rsidRDefault="00334A5F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351" w:type="dxa"/>
          </w:tcPr>
          <w:p w14:paraId="1E373865" w14:textId="03A4FEE3" w:rsidR="005C0017" w:rsidRDefault="00B634C5" w:rsidP="00B634C5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5C0017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1</w:t>
            </w:r>
            <w:r w:rsidR="000D684E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8</w:t>
            </w:r>
            <w:r w:rsidR="005C0017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5.00</w:t>
            </w:r>
          </w:p>
        </w:tc>
      </w:tr>
      <w:tr w:rsidR="005C0017" w14:paraId="3EC3FC09" w14:textId="77777777" w:rsidTr="00F568DA">
        <w:tc>
          <w:tcPr>
            <w:tcW w:w="2547" w:type="dxa"/>
          </w:tcPr>
          <w:p w14:paraId="5D16E8BD" w14:textId="77777777" w:rsidR="005C0017" w:rsidRDefault="005C0017" w:rsidP="005C0017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6B46E86F" w14:textId="77777777" w:rsidR="00C25D40" w:rsidRDefault="005C0017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U18</w:t>
            </w:r>
            <w:r w:rsidR="008A08A2" w:rsidRPr="008A08A2">
              <w:rPr>
                <w:rStyle w:val="FootnoteReference"/>
                <w:rFonts w:ascii="Calibri" w:hAnsi="Calibri" w:cs="Calibri"/>
                <w:b/>
                <w:bCs/>
                <w:color w:val="3B3B3B"/>
                <w:sz w:val="32"/>
                <w:szCs w:val="32"/>
                <w:bdr w:val="none" w:sz="0" w:space="0" w:color="auto" w:frame="1"/>
              </w:rPr>
              <w:footnoteReference w:customMarkFollows="1" w:id="1"/>
              <w:t>*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/student</w:t>
            </w:r>
            <w:r w:rsidR="00A758B3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14:paraId="52EB7DA4" w14:textId="5DAB2600" w:rsidR="005C0017" w:rsidRDefault="00A758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(</w:t>
            </w:r>
            <w:r w:rsidR="00AD708E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Playing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adult hockey)</w:t>
            </w:r>
          </w:p>
        </w:tc>
        <w:tc>
          <w:tcPr>
            <w:tcW w:w="3351" w:type="dxa"/>
          </w:tcPr>
          <w:p w14:paraId="2F3FD465" w14:textId="103EE033" w:rsidR="005C0017" w:rsidRDefault="00B634C5" w:rsidP="00B634C5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0D684E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100</w:t>
            </w:r>
            <w:r w:rsidR="005C0017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.00</w:t>
            </w:r>
          </w:p>
        </w:tc>
      </w:tr>
      <w:tr w:rsidR="00A758B3" w14:paraId="01AA40FF" w14:textId="77777777" w:rsidTr="00F568DA">
        <w:tc>
          <w:tcPr>
            <w:tcW w:w="2547" w:type="dxa"/>
          </w:tcPr>
          <w:p w14:paraId="43F30E6A" w14:textId="77777777" w:rsidR="00A758B3" w:rsidRDefault="00A758B3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03923513" w14:textId="77777777" w:rsidR="00C25D40" w:rsidRDefault="00A758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Juniors</w:t>
            </w:r>
            <w:r w:rsidR="00BE781A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14:paraId="5E7CDC76" w14:textId="20B74970" w:rsidR="00A758B3" w:rsidRDefault="00334A5F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(Sat</w:t>
            </w:r>
            <w:r w:rsidR="001277C9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urday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morning)</w:t>
            </w:r>
          </w:p>
        </w:tc>
        <w:tc>
          <w:tcPr>
            <w:tcW w:w="3351" w:type="dxa"/>
          </w:tcPr>
          <w:p w14:paraId="2C930C91" w14:textId="33B7401A" w:rsidR="00B634C5" w:rsidRDefault="006238C0" w:rsidP="00B634C5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0D684E"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30</w:t>
            </w:r>
            <w:r w:rsidR="00A758B3" w:rsidRPr="00AE31E0"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.00</w:t>
            </w:r>
          </w:p>
          <w:p w14:paraId="7722808B" w14:textId="0E360DF0" w:rsidR="00A758B3" w:rsidRPr="00AE31E0" w:rsidRDefault="00AE31E0" w:rsidP="006238C0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 w:rsidRPr="00B87EB7">
              <w:rPr>
                <w:rStyle w:val="Strong"/>
                <w:rFonts w:asciiTheme="minorHAnsi" w:hAnsiTheme="minorHAnsi" w:cstheme="minorHAnsi"/>
                <w:sz w:val="27"/>
                <w:szCs w:val="27"/>
                <w:bdr w:val="none" w:sz="0" w:space="0" w:color="auto" w:frame="1"/>
              </w:rPr>
              <w:t>plus £</w:t>
            </w:r>
            <w:r w:rsidR="007418EA">
              <w:rPr>
                <w:rStyle w:val="Strong"/>
                <w:rFonts w:asciiTheme="minorHAnsi" w:hAnsiTheme="minorHAnsi" w:cstheme="minorHAnsi"/>
                <w:sz w:val="27"/>
                <w:szCs w:val="27"/>
                <w:bdr w:val="none" w:sz="0" w:space="0" w:color="auto" w:frame="1"/>
              </w:rPr>
              <w:t>3</w:t>
            </w:r>
            <w:r w:rsidRPr="00B87EB7">
              <w:rPr>
                <w:rStyle w:val="Strong"/>
                <w:rFonts w:asciiTheme="minorHAnsi" w:hAnsiTheme="minorHAnsi" w:cstheme="minorHAnsi"/>
                <w:sz w:val="27"/>
                <w:szCs w:val="27"/>
                <w:bdr w:val="none" w:sz="0" w:space="0" w:color="auto" w:frame="1"/>
              </w:rPr>
              <w:t xml:space="preserve"> per </w:t>
            </w:r>
            <w:r w:rsidR="008A08A2" w:rsidRPr="00B87EB7">
              <w:rPr>
                <w:rStyle w:val="Strong"/>
                <w:rFonts w:asciiTheme="minorHAnsi" w:hAnsiTheme="minorHAnsi" w:cstheme="minorHAnsi"/>
                <w:sz w:val="27"/>
                <w:szCs w:val="27"/>
                <w:bdr w:val="none" w:sz="0" w:space="0" w:color="auto" w:frame="1"/>
              </w:rPr>
              <w:t>training</w:t>
            </w:r>
            <w:r w:rsidR="008A08A2">
              <w:rPr>
                <w:rStyle w:val="Strong"/>
                <w:rFonts w:asciiTheme="minorHAnsi" w:hAnsiTheme="minorHAnsi" w:cstheme="minorHAnsi"/>
                <w:sz w:val="27"/>
                <w:szCs w:val="27"/>
                <w:bdr w:val="none" w:sz="0" w:space="0" w:color="auto" w:frame="1"/>
              </w:rPr>
              <w:t xml:space="preserve"> session</w:t>
            </w:r>
          </w:p>
        </w:tc>
      </w:tr>
      <w:tr w:rsidR="00A758B3" w14:paraId="6ED4E3DF" w14:textId="77777777" w:rsidTr="00F568DA">
        <w:tc>
          <w:tcPr>
            <w:tcW w:w="2547" w:type="dxa"/>
          </w:tcPr>
          <w:p w14:paraId="7B8C2AB5" w14:textId="77777777" w:rsidR="00A758B3" w:rsidRDefault="00A758B3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4B4F6B2C" w14:textId="018FDC12" w:rsidR="009C6D94" w:rsidRDefault="00A758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Assoc. member</w:t>
            </w:r>
            <w:r w:rsidR="00606C0A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and occasional players</w:t>
            </w:r>
            <w:r w:rsidR="00030BB4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3351" w:type="dxa"/>
          </w:tcPr>
          <w:p w14:paraId="16295C5B" w14:textId="44FDCDB9" w:rsidR="00FC7E59" w:rsidRDefault="006238C0" w:rsidP="00FC7E59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0D684E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45</w:t>
            </w:r>
            <w:r w:rsidR="00030BB4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.00</w:t>
            </w:r>
            <w:r w:rsidR="00F05448">
              <w:rPr>
                <w:rStyle w:val="FootnoteReference"/>
                <w:rFonts w:ascii="Calibri" w:hAnsi="Calibri" w:cs="Calibri"/>
                <w:b/>
                <w:bCs/>
                <w:color w:val="3B3B3B"/>
                <w:sz w:val="27"/>
                <w:szCs w:val="27"/>
                <w:bdr w:val="none" w:sz="0" w:space="0" w:color="auto" w:frame="1"/>
              </w:rPr>
              <w:footnoteReference w:customMarkFollows="1" w:id="2"/>
              <w:t>**</w:t>
            </w:r>
          </w:p>
          <w:p w14:paraId="40CF614F" w14:textId="6006A738" w:rsidR="00A758B3" w:rsidRDefault="00A758B3" w:rsidP="000D684E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</w:tr>
      <w:tr w:rsidR="007143B9" w14:paraId="2AE650EB" w14:textId="77777777" w:rsidTr="00F568DA">
        <w:tc>
          <w:tcPr>
            <w:tcW w:w="2547" w:type="dxa"/>
          </w:tcPr>
          <w:p w14:paraId="1D1A83C8" w14:textId="77777777" w:rsidR="007143B9" w:rsidRDefault="007143B9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1D3E4861" w14:textId="412D5CD9" w:rsidR="007143B9" w:rsidRDefault="007143B9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Summer associate member</w:t>
            </w:r>
          </w:p>
        </w:tc>
        <w:tc>
          <w:tcPr>
            <w:tcW w:w="3351" w:type="dxa"/>
          </w:tcPr>
          <w:p w14:paraId="18E76EBC" w14:textId="713DE3CD" w:rsidR="007143B9" w:rsidRDefault="007143B9" w:rsidP="00FC7E59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£30</w:t>
            </w:r>
          </w:p>
          <w:p w14:paraId="796B77F8" w14:textId="0E51B5E6" w:rsidR="007143B9" w:rsidRDefault="007143B9" w:rsidP="00FC7E59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</w:tr>
      <w:tr w:rsidR="007143B9" w14:paraId="42F6F225" w14:textId="77777777" w:rsidTr="00F568DA">
        <w:tc>
          <w:tcPr>
            <w:tcW w:w="2547" w:type="dxa"/>
          </w:tcPr>
          <w:p w14:paraId="41161195" w14:textId="77777777" w:rsidR="007143B9" w:rsidRDefault="007143B9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06AD6430" w14:textId="476E533E" w:rsidR="007143B9" w:rsidRDefault="007143B9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Pay and Play only</w:t>
            </w:r>
          </w:p>
        </w:tc>
        <w:tc>
          <w:tcPr>
            <w:tcW w:w="3351" w:type="dxa"/>
          </w:tcPr>
          <w:p w14:paraId="44E93DDC" w14:textId="225A1525" w:rsidR="007143B9" w:rsidRDefault="007143B9" w:rsidP="00FC7E59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£3 per session</w:t>
            </w:r>
          </w:p>
        </w:tc>
      </w:tr>
      <w:tr w:rsidR="00974C85" w14:paraId="33305C58" w14:textId="77777777" w:rsidTr="00F568DA">
        <w:tc>
          <w:tcPr>
            <w:tcW w:w="2547" w:type="dxa"/>
          </w:tcPr>
          <w:p w14:paraId="4530C504" w14:textId="77777777" w:rsidR="00974C85" w:rsidRDefault="00974C85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7B02F42E" w14:textId="53E41474" w:rsidR="00974C85" w:rsidRDefault="00974C85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Officials</w:t>
            </w:r>
          </w:p>
        </w:tc>
        <w:tc>
          <w:tcPr>
            <w:tcW w:w="3351" w:type="dxa"/>
          </w:tcPr>
          <w:p w14:paraId="3B5E7EB9" w14:textId="353A3BC2" w:rsidR="00974C85" w:rsidRDefault="00974C85" w:rsidP="00FC7E59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No fee payable</w:t>
            </w:r>
          </w:p>
        </w:tc>
      </w:tr>
      <w:tr w:rsidR="008A08A2" w14:paraId="68DC9467" w14:textId="77777777" w:rsidTr="008A08A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36C97C" w14:textId="77777777" w:rsidR="008A08A2" w:rsidRDefault="008A08A2" w:rsidP="008A08A2">
            <w:pPr>
              <w:pStyle w:val="NormalWeb"/>
              <w:spacing w:before="0" w:beforeAutospacing="0" w:after="0" w:afterAutospacing="0" w:line="333" w:lineRule="atLeast"/>
              <w:jc w:val="righ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</w:tr>
      <w:tr w:rsidR="00A758B3" w14:paraId="64C8AE5E" w14:textId="77777777" w:rsidTr="00F568DA">
        <w:tc>
          <w:tcPr>
            <w:tcW w:w="2547" w:type="dxa"/>
          </w:tcPr>
          <w:p w14:paraId="71362515" w14:textId="4C706E98" w:rsidR="00A758B3" w:rsidRPr="006E0BC8" w:rsidRDefault="00A758B3" w:rsidP="006E0BC8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 w:rsidRPr="006E0BC8"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Match fees</w:t>
            </w:r>
            <w:r w:rsidR="006E0BC8" w:rsidRPr="006E0BC8"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3118" w:type="dxa"/>
          </w:tcPr>
          <w:p w14:paraId="45398586" w14:textId="77777777" w:rsidR="00A758B3" w:rsidRDefault="00A758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Adult</w:t>
            </w:r>
          </w:p>
        </w:tc>
        <w:tc>
          <w:tcPr>
            <w:tcW w:w="3351" w:type="dxa"/>
          </w:tcPr>
          <w:p w14:paraId="4AC438ED" w14:textId="68EE2C3B" w:rsidR="00A758B3" w:rsidRDefault="00C20CB5" w:rsidP="004A733D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A758B3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8.00</w:t>
            </w:r>
          </w:p>
        </w:tc>
      </w:tr>
      <w:tr w:rsidR="00A758B3" w14:paraId="41EF865F" w14:textId="77777777" w:rsidTr="00F568DA">
        <w:tc>
          <w:tcPr>
            <w:tcW w:w="2547" w:type="dxa"/>
          </w:tcPr>
          <w:p w14:paraId="01D636ED" w14:textId="77777777" w:rsidR="00A758B3" w:rsidRDefault="00A758B3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1205CF5C" w14:textId="17186627" w:rsidR="004A733D" w:rsidRDefault="00A758B3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U18</w:t>
            </w:r>
            <w:r w:rsidR="008A08A2" w:rsidRPr="008A08A2">
              <w:rPr>
                <w:rStyle w:val="Strong"/>
                <w:rFonts w:ascii="Calibri" w:hAnsi="Calibri" w:cs="Calibri"/>
                <w:color w:val="3B3B3B"/>
                <w:sz w:val="32"/>
                <w:szCs w:val="32"/>
                <w:bdr w:val="none" w:sz="0" w:space="0" w:color="auto" w:frame="1"/>
                <w:vertAlign w:val="superscript"/>
              </w:rPr>
              <w:t>*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/student</w:t>
            </w:r>
          </w:p>
        </w:tc>
        <w:tc>
          <w:tcPr>
            <w:tcW w:w="3351" w:type="dxa"/>
          </w:tcPr>
          <w:p w14:paraId="03F0A4D1" w14:textId="1423BE5C" w:rsidR="00A758B3" w:rsidRDefault="00C20CB5" w:rsidP="004A733D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A758B3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5.00</w:t>
            </w:r>
          </w:p>
        </w:tc>
      </w:tr>
      <w:tr w:rsidR="00334A5F" w14:paraId="6CD9DDB3" w14:textId="77777777" w:rsidTr="00F568DA">
        <w:tc>
          <w:tcPr>
            <w:tcW w:w="2547" w:type="dxa"/>
          </w:tcPr>
          <w:p w14:paraId="6CBA48A1" w14:textId="77777777" w:rsidR="00334A5F" w:rsidRDefault="00334A5F" w:rsidP="00A758B3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4181271F" w14:textId="696D8CB9" w:rsidR="00334A5F" w:rsidRDefault="00334A5F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Sat</w:t>
            </w:r>
            <w:r w:rsidR="003504BE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urday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 xml:space="preserve"> morning juniors</w:t>
            </w:r>
          </w:p>
        </w:tc>
        <w:tc>
          <w:tcPr>
            <w:tcW w:w="3351" w:type="dxa"/>
          </w:tcPr>
          <w:p w14:paraId="12C6B9FD" w14:textId="42495741" w:rsidR="00334A5F" w:rsidRDefault="00334A5F" w:rsidP="004A733D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£</w:t>
            </w:r>
            <w:r w:rsidR="007418EA"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5</w:t>
            </w: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.00</w:t>
            </w:r>
          </w:p>
        </w:tc>
      </w:tr>
      <w:tr w:rsidR="008A08A2" w14:paraId="70C90C12" w14:textId="77777777" w:rsidTr="008A08A2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2603B1F" w14:textId="77777777" w:rsidR="008A08A2" w:rsidRDefault="008A08A2" w:rsidP="008A08A2">
            <w:pPr>
              <w:pStyle w:val="NormalWeb"/>
              <w:spacing w:before="0" w:beforeAutospacing="0" w:after="0" w:afterAutospacing="0" w:line="333" w:lineRule="atLeast"/>
              <w:jc w:val="right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</w:tr>
      <w:tr w:rsidR="00030BB4" w14:paraId="1951457D" w14:textId="77777777" w:rsidTr="00F568DA">
        <w:tc>
          <w:tcPr>
            <w:tcW w:w="2547" w:type="dxa"/>
          </w:tcPr>
          <w:p w14:paraId="6BE0F976" w14:textId="77777777" w:rsidR="00030BB4" w:rsidRPr="00334A5F" w:rsidRDefault="00030BB4" w:rsidP="00030BB4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 w:rsidRPr="00334A5F"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Mileage</w:t>
            </w:r>
          </w:p>
        </w:tc>
        <w:tc>
          <w:tcPr>
            <w:tcW w:w="3118" w:type="dxa"/>
          </w:tcPr>
          <w:p w14:paraId="30CF0580" w14:textId="4F9B9501" w:rsidR="00030BB4" w:rsidRPr="00334A5F" w:rsidRDefault="00481F37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Driving to away games with other team members</w:t>
            </w:r>
          </w:p>
        </w:tc>
        <w:tc>
          <w:tcPr>
            <w:tcW w:w="3351" w:type="dxa"/>
            <w:vAlign w:val="center"/>
          </w:tcPr>
          <w:p w14:paraId="1112CD0E" w14:textId="77777777" w:rsidR="00030BB4" w:rsidRDefault="00030BB4" w:rsidP="005D3902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25p per mile</w:t>
            </w:r>
          </w:p>
        </w:tc>
      </w:tr>
      <w:tr w:rsidR="00BC5414" w14:paraId="7D97A460" w14:textId="77777777" w:rsidTr="00F568DA">
        <w:tc>
          <w:tcPr>
            <w:tcW w:w="2547" w:type="dxa"/>
          </w:tcPr>
          <w:p w14:paraId="1B4BC31B" w14:textId="77777777" w:rsidR="00BC5414" w:rsidRPr="00334A5F" w:rsidRDefault="00BC5414" w:rsidP="00030BB4">
            <w:pPr>
              <w:pStyle w:val="NormalWeb"/>
              <w:spacing w:before="0" w:beforeAutospacing="0" w:after="0" w:afterAutospacing="0" w:line="333" w:lineRule="atLeast"/>
              <w:jc w:val="both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14:paraId="44889995" w14:textId="48962044" w:rsidR="00BC5414" w:rsidRDefault="00BC5414" w:rsidP="008A08A2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Theme="minorHAnsi" w:hAnsiTheme="minorHAnsi" w:cstheme="minorHAnsi"/>
                <w:color w:val="3B3B3B"/>
                <w:sz w:val="27"/>
                <w:szCs w:val="27"/>
                <w:bdr w:val="none" w:sz="0" w:space="0" w:color="auto" w:frame="1"/>
              </w:rPr>
              <w:t>Drivers taking more than 5 players</w:t>
            </w:r>
          </w:p>
        </w:tc>
        <w:tc>
          <w:tcPr>
            <w:tcW w:w="3351" w:type="dxa"/>
            <w:vAlign w:val="center"/>
          </w:tcPr>
          <w:p w14:paraId="4778BA80" w14:textId="1AC772AE" w:rsidR="00BC5414" w:rsidRDefault="00334D83" w:rsidP="005D3902">
            <w:pPr>
              <w:pStyle w:val="NormalWeb"/>
              <w:spacing w:before="0" w:beforeAutospacing="0" w:after="0" w:afterAutospacing="0" w:line="333" w:lineRule="atLeast"/>
              <w:jc w:val="center"/>
              <w:textAlignment w:val="baseline"/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rFonts w:ascii="Calibri" w:hAnsi="Calibri" w:cs="Calibri"/>
                <w:color w:val="3B3B3B"/>
                <w:sz w:val="27"/>
                <w:szCs w:val="27"/>
                <w:bdr w:val="none" w:sz="0" w:space="0" w:color="auto" w:frame="1"/>
              </w:rPr>
              <w:t>4</w:t>
            </w:r>
            <w:r>
              <w:rPr>
                <w:rStyle w:val="Strong"/>
                <w:rFonts w:ascii="Calibri" w:hAnsi="Calibri" w:cs="Calibri"/>
                <w:sz w:val="27"/>
                <w:szCs w:val="27"/>
                <w:bdr w:val="none" w:sz="0" w:space="0" w:color="auto" w:frame="1"/>
              </w:rPr>
              <w:t>0p/miles</w:t>
            </w:r>
          </w:p>
        </w:tc>
      </w:tr>
    </w:tbl>
    <w:p w14:paraId="0C2BB849" w14:textId="77777777" w:rsidR="005C0017" w:rsidRDefault="005C0017" w:rsidP="005C0017">
      <w:pPr>
        <w:pStyle w:val="NormalWeb"/>
        <w:shd w:val="clear" w:color="auto" w:fill="FFFFFF"/>
        <w:spacing w:before="0" w:beforeAutospacing="0" w:after="0" w:afterAutospacing="0" w:line="333" w:lineRule="atLeast"/>
        <w:jc w:val="both"/>
        <w:textAlignment w:val="baseline"/>
        <w:rPr>
          <w:rStyle w:val="Strong"/>
          <w:rFonts w:ascii="Calibri" w:hAnsi="Calibri" w:cs="Calibri"/>
          <w:color w:val="3B3B3B"/>
          <w:sz w:val="27"/>
          <w:szCs w:val="27"/>
          <w:bdr w:val="none" w:sz="0" w:space="0" w:color="auto" w:frame="1"/>
        </w:rPr>
      </w:pPr>
    </w:p>
    <w:p w14:paraId="30BBBCD6" w14:textId="77777777" w:rsidR="008D07C5" w:rsidRDefault="008D07C5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sz w:val="27"/>
          <w:szCs w:val="27"/>
          <w:bdr w:val="none" w:sz="0" w:space="0" w:color="auto" w:frame="1"/>
        </w:rPr>
      </w:pPr>
    </w:p>
    <w:p w14:paraId="219A9FC7" w14:textId="77777777" w:rsidR="007143B9" w:rsidRDefault="007143B9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sz w:val="27"/>
          <w:szCs w:val="27"/>
          <w:bdr w:val="none" w:sz="0" w:space="0" w:color="auto" w:frame="1"/>
        </w:rPr>
      </w:pPr>
    </w:p>
    <w:p w14:paraId="49DADC46" w14:textId="77777777" w:rsidR="00BA0353" w:rsidRPr="007143B9" w:rsidRDefault="00BA0353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sz w:val="28"/>
          <w:szCs w:val="28"/>
          <w:bdr w:val="none" w:sz="0" w:space="0" w:color="auto" w:frame="1"/>
        </w:rPr>
      </w:pPr>
      <w:r w:rsidRPr="007143B9">
        <w:rPr>
          <w:rStyle w:val="Strong"/>
          <w:rFonts w:ascii="Calibri" w:hAnsi="Calibri" w:cs="Calibri"/>
          <w:color w:val="3B3B3B"/>
          <w:sz w:val="28"/>
          <w:szCs w:val="28"/>
          <w:bdr w:val="none" w:sz="0" w:space="0" w:color="auto" w:frame="1"/>
        </w:rPr>
        <w:lastRenderedPageBreak/>
        <w:t>Membership categories</w:t>
      </w:r>
    </w:p>
    <w:p w14:paraId="1D48D08E" w14:textId="77777777" w:rsidR="00BA0353" w:rsidRPr="007418EA" w:rsidRDefault="00BA0353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bdr w:val="none" w:sz="0" w:space="0" w:color="auto" w:frame="1"/>
        </w:rPr>
      </w:pPr>
    </w:p>
    <w:p w14:paraId="7D25EE1E" w14:textId="636FDE0F" w:rsidR="00BA0353" w:rsidRPr="007418EA" w:rsidRDefault="0001027E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</w:pPr>
      <w:r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To be a member of the Club, all </w:t>
      </w:r>
      <w:r w:rsidR="000F2115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persons must be fully registered with Okehampton Hockey club on Teamo</w:t>
      </w:r>
      <w:r w:rsidR="003D0EE4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.</w:t>
      </w:r>
    </w:p>
    <w:p w14:paraId="711FB996" w14:textId="77777777" w:rsidR="00BA0353" w:rsidRPr="007418EA" w:rsidRDefault="00BA0353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bdr w:val="none" w:sz="0" w:space="0" w:color="auto" w:frame="1"/>
        </w:rPr>
      </w:pPr>
    </w:p>
    <w:p w14:paraId="04497D33" w14:textId="721181F8" w:rsidR="005C0017" w:rsidRPr="007418EA" w:rsidRDefault="005C0017" w:rsidP="005C0017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Adult Full: £</w:t>
      </w:r>
      <w:r w:rsidR="00030BB4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1</w:t>
      </w:r>
      <w:r w:rsidR="000D684E">
        <w:rPr>
          <w:rStyle w:val="Strong"/>
          <w:rFonts w:ascii="Calibri" w:hAnsi="Calibri" w:cs="Calibri"/>
          <w:color w:val="3B3B3B"/>
          <w:bdr w:val="none" w:sz="0" w:space="0" w:color="auto" w:frame="1"/>
        </w:rPr>
        <w:t>8</w:t>
      </w:r>
      <w:r w:rsidR="00030BB4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5</w:t>
      </w:r>
      <w:r w:rsidRPr="007418EA">
        <w:rPr>
          <w:rFonts w:ascii="Calibri" w:hAnsi="Calibri" w:cs="Calibri"/>
          <w:color w:val="3B3B3B"/>
        </w:rPr>
        <w:t> </w:t>
      </w:r>
    </w:p>
    <w:p w14:paraId="1254B53E" w14:textId="4104BE9F" w:rsidR="006E0BC8" w:rsidRPr="007418EA" w:rsidRDefault="005C0017" w:rsidP="005C0017">
      <w:pPr>
        <w:pStyle w:val="NormalWeb"/>
        <w:shd w:val="clear" w:color="auto" w:fill="FFFFFF"/>
        <w:spacing w:before="0" w:beforeAutospacing="0" w:after="24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 xml:space="preserve">Adult Full </w:t>
      </w:r>
      <w:r w:rsidR="00C9726D" w:rsidRPr="007418EA">
        <w:rPr>
          <w:rFonts w:ascii="Calibri" w:hAnsi="Calibri" w:cs="Calibri"/>
          <w:color w:val="3B3B3B"/>
        </w:rPr>
        <w:t>m</w:t>
      </w:r>
      <w:r w:rsidRPr="007418EA">
        <w:rPr>
          <w:rFonts w:ascii="Calibri" w:hAnsi="Calibri" w:cs="Calibri"/>
          <w:color w:val="3B3B3B"/>
        </w:rPr>
        <w:t>embership is for all members who train and play league fixtures on a weekly basis.</w:t>
      </w:r>
      <w:r w:rsidR="009C6D94" w:rsidRPr="007418EA">
        <w:rPr>
          <w:rFonts w:ascii="Calibri" w:hAnsi="Calibri" w:cs="Calibri"/>
          <w:color w:val="3B3B3B"/>
        </w:rPr>
        <w:t xml:space="preserve"> </w:t>
      </w:r>
      <w:r w:rsidR="006E0BC8" w:rsidRPr="007418EA">
        <w:rPr>
          <w:rFonts w:ascii="Calibri" w:hAnsi="Calibri" w:cs="Calibri"/>
          <w:color w:val="3B3B3B"/>
        </w:rPr>
        <w:t xml:space="preserve">Membership includes </w:t>
      </w:r>
      <w:r w:rsidRPr="007418EA">
        <w:rPr>
          <w:rFonts w:ascii="Calibri" w:hAnsi="Calibri" w:cs="Calibri"/>
          <w:color w:val="3B3B3B"/>
        </w:rPr>
        <w:t>weekly training</w:t>
      </w:r>
      <w:r w:rsidR="006E0BC8" w:rsidRPr="007418EA">
        <w:rPr>
          <w:rFonts w:ascii="Calibri" w:hAnsi="Calibri" w:cs="Calibri"/>
          <w:color w:val="3B3B3B"/>
        </w:rPr>
        <w:t xml:space="preserve"> fees from 1</w:t>
      </w:r>
      <w:r w:rsidR="006E0BC8" w:rsidRPr="007418EA">
        <w:rPr>
          <w:rFonts w:ascii="Calibri" w:hAnsi="Calibri" w:cs="Calibri"/>
          <w:color w:val="3B3B3B"/>
          <w:vertAlign w:val="superscript"/>
        </w:rPr>
        <w:t>st</w:t>
      </w:r>
      <w:r w:rsidR="006E0BC8" w:rsidRPr="007418EA">
        <w:rPr>
          <w:rFonts w:ascii="Calibri" w:hAnsi="Calibri" w:cs="Calibri"/>
          <w:color w:val="3B3B3B"/>
        </w:rPr>
        <w:t xml:space="preserve"> August to 30</w:t>
      </w:r>
      <w:r w:rsidR="00D8602C" w:rsidRPr="007418EA">
        <w:rPr>
          <w:rFonts w:ascii="Calibri" w:hAnsi="Calibri" w:cs="Calibri"/>
          <w:color w:val="3B3B3B"/>
          <w:vertAlign w:val="superscript"/>
        </w:rPr>
        <w:t>th</w:t>
      </w:r>
      <w:r w:rsidR="00D8602C" w:rsidRPr="007418EA">
        <w:rPr>
          <w:rFonts w:ascii="Calibri" w:hAnsi="Calibri" w:cs="Calibri"/>
          <w:color w:val="3B3B3B"/>
        </w:rPr>
        <w:t xml:space="preserve"> </w:t>
      </w:r>
      <w:r w:rsidR="006E0BC8" w:rsidRPr="007418EA">
        <w:rPr>
          <w:rFonts w:ascii="Calibri" w:hAnsi="Calibri" w:cs="Calibri"/>
          <w:color w:val="3B3B3B"/>
        </w:rPr>
        <w:t>April</w:t>
      </w:r>
      <w:r w:rsidR="00030BB4" w:rsidRPr="007418EA">
        <w:rPr>
          <w:rFonts w:ascii="Calibri" w:hAnsi="Calibri" w:cs="Calibri"/>
          <w:color w:val="3B3B3B"/>
        </w:rPr>
        <w:t>. Match fees</w:t>
      </w:r>
      <w:r w:rsidR="00BE781A" w:rsidRPr="007418EA">
        <w:rPr>
          <w:rFonts w:ascii="Calibri" w:hAnsi="Calibri" w:cs="Calibri"/>
          <w:color w:val="3B3B3B"/>
        </w:rPr>
        <w:t xml:space="preserve"> </w:t>
      </w:r>
      <w:r w:rsidR="00030BB4" w:rsidRPr="007418EA">
        <w:rPr>
          <w:rFonts w:ascii="Calibri" w:hAnsi="Calibri" w:cs="Calibri"/>
          <w:color w:val="3B3B3B"/>
        </w:rPr>
        <w:t xml:space="preserve">are payable by selected </w:t>
      </w:r>
      <w:r w:rsidR="006E0BC8" w:rsidRPr="007418EA">
        <w:rPr>
          <w:rFonts w:ascii="Calibri" w:hAnsi="Calibri" w:cs="Calibri"/>
          <w:color w:val="3B3B3B"/>
        </w:rPr>
        <w:t>squad on a weekly basis.</w:t>
      </w:r>
    </w:p>
    <w:p w14:paraId="56B9C957" w14:textId="6A6C6EE6" w:rsidR="006E0BC8" w:rsidRPr="007418EA" w:rsidRDefault="006E0BC8" w:rsidP="006E0BC8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b/>
          <w:bCs/>
          <w:color w:val="3B3B3B"/>
          <w:bdr w:val="none" w:sz="0" w:space="0" w:color="auto" w:frame="1"/>
        </w:rPr>
      </w:pPr>
      <w:r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 xml:space="preserve">U18/student </w:t>
      </w:r>
      <w:r w:rsidR="00F05448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Full</w:t>
      </w:r>
      <w:r w:rsidR="00BE781A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: £</w:t>
      </w:r>
      <w:r w:rsidR="000D684E">
        <w:rPr>
          <w:rStyle w:val="Strong"/>
          <w:rFonts w:ascii="Calibri" w:hAnsi="Calibri" w:cs="Calibri"/>
          <w:color w:val="3B3B3B"/>
          <w:bdr w:val="none" w:sz="0" w:space="0" w:color="auto" w:frame="1"/>
        </w:rPr>
        <w:t>10</w:t>
      </w:r>
      <w:r w:rsidR="00BE781A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0</w:t>
      </w:r>
    </w:p>
    <w:p w14:paraId="306DE2D3" w14:textId="2249A6A5" w:rsidR="006E0BC8" w:rsidRPr="007418EA" w:rsidRDefault="006E0BC8" w:rsidP="006E0BC8">
      <w:pPr>
        <w:pStyle w:val="NormalWeb"/>
        <w:shd w:val="clear" w:color="auto" w:fill="FFFFFF"/>
        <w:spacing w:before="0" w:beforeAutospacing="0" w:after="24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>This category is for</w:t>
      </w:r>
      <w:r w:rsidR="004B329B" w:rsidRPr="007418EA">
        <w:rPr>
          <w:rFonts w:ascii="Calibri" w:hAnsi="Calibri" w:cs="Calibri"/>
          <w:color w:val="3B3B3B"/>
        </w:rPr>
        <w:t xml:space="preserve"> under 18</w:t>
      </w:r>
      <w:r w:rsidR="00BF4BD3" w:rsidRPr="007418EA">
        <w:rPr>
          <w:rFonts w:ascii="Calibri" w:hAnsi="Calibri" w:cs="Calibri"/>
          <w:color w:val="3B3B3B"/>
        </w:rPr>
        <w:t>’</w:t>
      </w:r>
      <w:r w:rsidR="004B329B" w:rsidRPr="007418EA">
        <w:rPr>
          <w:rFonts w:ascii="Calibri" w:hAnsi="Calibri" w:cs="Calibri"/>
          <w:color w:val="3B3B3B"/>
        </w:rPr>
        <w:t>s and</w:t>
      </w:r>
      <w:r w:rsidRPr="007418EA">
        <w:rPr>
          <w:rFonts w:ascii="Calibri" w:hAnsi="Calibri" w:cs="Calibri"/>
          <w:color w:val="3B3B3B"/>
        </w:rPr>
        <w:t xml:space="preserve"> full-time students who are playing adult hockey.</w:t>
      </w:r>
      <w:r w:rsidR="00B0760F" w:rsidRPr="007418EA">
        <w:rPr>
          <w:rFonts w:ascii="Calibri" w:hAnsi="Calibri" w:cs="Calibri"/>
          <w:color w:val="3B3B3B"/>
        </w:rPr>
        <w:t xml:space="preserve"> </w:t>
      </w:r>
      <w:r w:rsidRPr="007418EA">
        <w:rPr>
          <w:rFonts w:ascii="Calibri" w:hAnsi="Calibri" w:cs="Calibri"/>
          <w:color w:val="3B3B3B"/>
        </w:rPr>
        <w:t>Membership includes weekly training fees from 1</w:t>
      </w:r>
      <w:r w:rsidRPr="007418EA">
        <w:rPr>
          <w:rFonts w:ascii="Calibri" w:hAnsi="Calibri" w:cs="Calibri"/>
          <w:color w:val="3B3B3B"/>
          <w:vertAlign w:val="superscript"/>
        </w:rPr>
        <w:t>st</w:t>
      </w:r>
      <w:r w:rsidRPr="007418EA">
        <w:rPr>
          <w:rFonts w:ascii="Calibri" w:hAnsi="Calibri" w:cs="Calibri"/>
          <w:color w:val="3B3B3B"/>
        </w:rPr>
        <w:t xml:space="preserve"> August to 30</w:t>
      </w:r>
      <w:r w:rsidR="00D8602C" w:rsidRPr="007418EA">
        <w:rPr>
          <w:rFonts w:ascii="Calibri" w:hAnsi="Calibri" w:cs="Calibri"/>
          <w:color w:val="3B3B3B"/>
          <w:vertAlign w:val="superscript"/>
        </w:rPr>
        <w:t>th</w:t>
      </w:r>
      <w:r w:rsidRPr="007418EA">
        <w:rPr>
          <w:rFonts w:ascii="Calibri" w:hAnsi="Calibri" w:cs="Calibri"/>
          <w:color w:val="3B3B3B"/>
        </w:rPr>
        <w:t xml:space="preserve"> April. Match fees are payable by selected squad on a weekly basis.</w:t>
      </w:r>
    </w:p>
    <w:p w14:paraId="05FF0BEA" w14:textId="32066435" w:rsidR="00334A5F" w:rsidRPr="007418EA" w:rsidRDefault="00334A5F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b/>
          <w:bCs/>
          <w:color w:val="3B3B3B"/>
        </w:rPr>
      </w:pPr>
      <w:r w:rsidRPr="007418EA">
        <w:rPr>
          <w:rFonts w:ascii="Calibri" w:hAnsi="Calibri" w:cs="Calibri"/>
          <w:b/>
          <w:bCs/>
          <w:color w:val="3B3B3B"/>
        </w:rPr>
        <w:t>Associate</w:t>
      </w:r>
      <w:r w:rsidR="004B329B" w:rsidRPr="007418EA">
        <w:rPr>
          <w:rFonts w:ascii="Calibri" w:hAnsi="Calibri" w:cs="Calibri"/>
          <w:b/>
          <w:bCs/>
          <w:color w:val="3B3B3B"/>
        </w:rPr>
        <w:t xml:space="preserve"> member:</w:t>
      </w:r>
      <w:r w:rsidR="00D416DE" w:rsidRPr="007418EA">
        <w:rPr>
          <w:rFonts w:ascii="Calibri" w:hAnsi="Calibri" w:cs="Calibri"/>
          <w:b/>
          <w:bCs/>
          <w:color w:val="3B3B3B"/>
        </w:rPr>
        <w:t xml:space="preserve"> £</w:t>
      </w:r>
      <w:r w:rsidR="000D684E">
        <w:rPr>
          <w:rFonts w:ascii="Calibri" w:hAnsi="Calibri" w:cs="Calibri"/>
          <w:b/>
          <w:bCs/>
          <w:color w:val="3B3B3B"/>
        </w:rPr>
        <w:t>4</w:t>
      </w:r>
      <w:r w:rsidR="00D416DE" w:rsidRPr="007418EA">
        <w:rPr>
          <w:rFonts w:ascii="Calibri" w:hAnsi="Calibri" w:cs="Calibri"/>
          <w:b/>
          <w:bCs/>
          <w:color w:val="3B3B3B"/>
        </w:rPr>
        <w:t>5</w:t>
      </w:r>
    </w:p>
    <w:p w14:paraId="4752ACCD" w14:textId="3C736FBF" w:rsidR="004B329B" w:rsidRPr="007418EA" w:rsidRDefault="004B329B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>Th</w:t>
      </w:r>
      <w:r w:rsidR="00D8602C" w:rsidRPr="007418EA">
        <w:rPr>
          <w:rFonts w:ascii="Calibri" w:hAnsi="Calibri" w:cs="Calibri"/>
          <w:color w:val="3B3B3B"/>
        </w:rPr>
        <w:t>is</w:t>
      </w:r>
      <w:r w:rsidRPr="007418EA">
        <w:rPr>
          <w:rFonts w:ascii="Calibri" w:hAnsi="Calibri" w:cs="Calibri"/>
          <w:color w:val="3B3B3B"/>
        </w:rPr>
        <w:t xml:space="preserve"> is for members who do not train or play regular</w:t>
      </w:r>
      <w:r w:rsidR="00D8602C" w:rsidRPr="007418EA">
        <w:rPr>
          <w:rFonts w:ascii="Calibri" w:hAnsi="Calibri" w:cs="Calibri"/>
          <w:color w:val="3B3B3B"/>
        </w:rPr>
        <w:t>ly</w:t>
      </w:r>
      <w:r w:rsidR="0075733D" w:rsidRPr="007418EA">
        <w:rPr>
          <w:rFonts w:ascii="Calibri" w:hAnsi="Calibri" w:cs="Calibri"/>
          <w:color w:val="3B3B3B"/>
        </w:rPr>
        <w:t>.</w:t>
      </w:r>
      <w:r w:rsidR="007418EA" w:rsidRPr="007418EA">
        <w:rPr>
          <w:rFonts w:ascii="Calibri" w:hAnsi="Calibri" w:cs="Calibri"/>
          <w:color w:val="3B3B3B"/>
        </w:rPr>
        <w:t xml:space="preserve"> This covers play from 1</w:t>
      </w:r>
      <w:r w:rsidR="007418EA" w:rsidRPr="007418EA">
        <w:rPr>
          <w:rFonts w:ascii="Calibri" w:hAnsi="Calibri" w:cs="Calibri"/>
          <w:color w:val="3B3B3B"/>
          <w:vertAlign w:val="superscript"/>
        </w:rPr>
        <w:t>st</w:t>
      </w:r>
      <w:r w:rsidR="007418EA" w:rsidRPr="007418EA">
        <w:rPr>
          <w:rFonts w:ascii="Calibri" w:hAnsi="Calibri" w:cs="Calibri"/>
          <w:color w:val="3B3B3B"/>
        </w:rPr>
        <w:t xml:space="preserve"> August to 30</w:t>
      </w:r>
      <w:r w:rsidR="007418EA" w:rsidRPr="007418EA">
        <w:rPr>
          <w:rFonts w:ascii="Calibri" w:hAnsi="Calibri" w:cs="Calibri"/>
          <w:color w:val="3B3B3B"/>
          <w:vertAlign w:val="superscript"/>
        </w:rPr>
        <w:t>th</w:t>
      </w:r>
      <w:r w:rsidR="007418EA" w:rsidRPr="007418EA">
        <w:rPr>
          <w:rFonts w:ascii="Calibri" w:hAnsi="Calibri" w:cs="Calibri"/>
          <w:color w:val="3B3B3B"/>
        </w:rPr>
        <w:t xml:space="preserve"> April, to play over the summer a separate summer associate fee will be due. </w:t>
      </w:r>
      <w:r w:rsidR="007143B9">
        <w:rPr>
          <w:rFonts w:ascii="Calibri" w:hAnsi="Calibri" w:cs="Calibri"/>
          <w:color w:val="3B3B3B"/>
        </w:rPr>
        <w:t xml:space="preserve">Match fees are payable at the same rate as full members. </w:t>
      </w:r>
    </w:p>
    <w:p w14:paraId="17A74F1E" w14:textId="246A3F93" w:rsidR="004B329B" w:rsidRPr="007418EA" w:rsidRDefault="00334A5F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 xml:space="preserve">This </w:t>
      </w:r>
      <w:r w:rsidR="00FA00F7" w:rsidRPr="007418EA">
        <w:rPr>
          <w:rFonts w:ascii="Calibri" w:hAnsi="Calibri" w:cs="Calibri"/>
          <w:color w:val="3B3B3B"/>
        </w:rPr>
        <w:t xml:space="preserve">discretionary </w:t>
      </w:r>
      <w:r w:rsidRPr="007418EA">
        <w:rPr>
          <w:rFonts w:ascii="Calibri" w:hAnsi="Calibri" w:cs="Calibri"/>
          <w:color w:val="3B3B3B"/>
        </w:rPr>
        <w:t xml:space="preserve">category includes </w:t>
      </w:r>
      <w:r w:rsidR="00CA3E9F" w:rsidRPr="007418EA">
        <w:rPr>
          <w:rFonts w:ascii="Calibri" w:hAnsi="Calibri" w:cs="Calibri"/>
          <w:color w:val="3B3B3B"/>
        </w:rPr>
        <w:t>v</w:t>
      </w:r>
      <w:r w:rsidR="00D8602C" w:rsidRPr="007418EA">
        <w:rPr>
          <w:rFonts w:ascii="Calibri" w:hAnsi="Calibri" w:cs="Calibri"/>
          <w:color w:val="3B3B3B"/>
        </w:rPr>
        <w:t xml:space="preserve">isiting </w:t>
      </w:r>
      <w:r w:rsidRPr="007418EA">
        <w:rPr>
          <w:rFonts w:ascii="Calibri" w:hAnsi="Calibri" w:cs="Calibri"/>
          <w:color w:val="3B3B3B"/>
        </w:rPr>
        <w:t>u</w:t>
      </w:r>
      <w:r w:rsidR="00D8602C" w:rsidRPr="007418EA">
        <w:rPr>
          <w:rFonts w:ascii="Calibri" w:hAnsi="Calibri" w:cs="Calibri"/>
          <w:color w:val="3B3B3B"/>
        </w:rPr>
        <w:t>niversity students</w:t>
      </w:r>
      <w:r w:rsidR="00344386" w:rsidRPr="007418EA">
        <w:rPr>
          <w:rFonts w:ascii="Calibri" w:hAnsi="Calibri" w:cs="Calibri"/>
          <w:color w:val="3B3B3B"/>
        </w:rPr>
        <w:t>, occasional players</w:t>
      </w:r>
      <w:r w:rsidR="00A966D0" w:rsidRPr="007418EA">
        <w:rPr>
          <w:rFonts w:ascii="Calibri" w:hAnsi="Calibri" w:cs="Calibri"/>
          <w:color w:val="3B3B3B"/>
        </w:rPr>
        <w:t>,</w:t>
      </w:r>
      <w:r w:rsidR="00D9102A" w:rsidRPr="007418EA">
        <w:rPr>
          <w:rFonts w:ascii="Calibri" w:hAnsi="Calibri" w:cs="Calibri"/>
          <w:color w:val="3B3B3B"/>
        </w:rPr>
        <w:t xml:space="preserve"> </w:t>
      </w:r>
      <w:r w:rsidRPr="007418EA">
        <w:rPr>
          <w:rFonts w:ascii="Calibri" w:hAnsi="Calibri" w:cs="Calibri"/>
          <w:color w:val="3B3B3B"/>
        </w:rPr>
        <w:t>and non</w:t>
      </w:r>
      <w:r w:rsidR="009527A3" w:rsidRPr="007418EA">
        <w:rPr>
          <w:rFonts w:ascii="Calibri" w:hAnsi="Calibri" w:cs="Calibri"/>
          <w:color w:val="3B3B3B"/>
        </w:rPr>
        <w:t>-</w:t>
      </w:r>
      <w:r w:rsidRPr="007418EA">
        <w:rPr>
          <w:rFonts w:ascii="Calibri" w:hAnsi="Calibri" w:cs="Calibri"/>
          <w:color w:val="3B3B3B"/>
        </w:rPr>
        <w:t>playing members.</w:t>
      </w:r>
      <w:r w:rsidR="00DE7BD9" w:rsidRPr="007418EA">
        <w:rPr>
          <w:rFonts w:ascii="Calibri" w:hAnsi="Calibri" w:cs="Calibri"/>
          <w:color w:val="3B3B3B"/>
        </w:rPr>
        <w:t xml:space="preserve"> After </w:t>
      </w:r>
      <w:r w:rsidR="007418EA" w:rsidRPr="007418EA">
        <w:rPr>
          <w:rFonts w:ascii="Calibri" w:hAnsi="Calibri" w:cs="Calibri"/>
          <w:color w:val="3B3B3B"/>
        </w:rPr>
        <w:t>three</w:t>
      </w:r>
      <w:r w:rsidR="00DE7BD9" w:rsidRPr="007418EA">
        <w:rPr>
          <w:rFonts w:ascii="Calibri" w:hAnsi="Calibri" w:cs="Calibri"/>
          <w:color w:val="3B3B3B"/>
        </w:rPr>
        <w:t xml:space="preserve"> matches a </w:t>
      </w:r>
      <w:r w:rsidR="00A966D0" w:rsidRPr="007418EA">
        <w:rPr>
          <w:rFonts w:ascii="Calibri" w:hAnsi="Calibri" w:cs="Calibri"/>
          <w:color w:val="3B3B3B"/>
        </w:rPr>
        <w:t>full membership may</w:t>
      </w:r>
      <w:r w:rsidR="00CA7F20" w:rsidRPr="007418EA">
        <w:rPr>
          <w:rFonts w:ascii="Calibri" w:hAnsi="Calibri" w:cs="Calibri"/>
          <w:color w:val="3B3B3B"/>
        </w:rPr>
        <w:t xml:space="preserve"> become</w:t>
      </w:r>
      <w:r w:rsidR="00A966D0" w:rsidRPr="007418EA">
        <w:rPr>
          <w:rFonts w:ascii="Calibri" w:hAnsi="Calibri" w:cs="Calibri"/>
          <w:color w:val="3B3B3B"/>
        </w:rPr>
        <w:t xml:space="preserve"> due.</w:t>
      </w:r>
    </w:p>
    <w:p w14:paraId="2C55B8DD" w14:textId="77777777" w:rsidR="007418EA" w:rsidRPr="007418EA" w:rsidRDefault="007418EA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</w:p>
    <w:p w14:paraId="290B833A" w14:textId="47701BDC" w:rsidR="007418EA" w:rsidRPr="007418EA" w:rsidRDefault="007418EA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b/>
          <w:bCs/>
          <w:color w:val="3B3B3B"/>
        </w:rPr>
      </w:pPr>
      <w:r w:rsidRPr="007418EA">
        <w:rPr>
          <w:rFonts w:ascii="Calibri" w:hAnsi="Calibri" w:cs="Calibri"/>
          <w:b/>
          <w:bCs/>
          <w:color w:val="3B3B3B"/>
        </w:rPr>
        <w:t>Summer Associate member: £</w:t>
      </w:r>
      <w:r w:rsidR="000D684E">
        <w:rPr>
          <w:rFonts w:ascii="Calibri" w:hAnsi="Calibri" w:cs="Calibri"/>
          <w:b/>
          <w:bCs/>
          <w:color w:val="3B3B3B"/>
        </w:rPr>
        <w:t>30</w:t>
      </w:r>
    </w:p>
    <w:p w14:paraId="48D1A7E9" w14:textId="1BFA3D0F" w:rsidR="007418EA" w:rsidRPr="007418EA" w:rsidRDefault="007418EA" w:rsidP="007418EA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>This is for members who do not train or play regularly. This covers play from 1</w:t>
      </w:r>
      <w:r w:rsidRPr="007418EA">
        <w:rPr>
          <w:rFonts w:ascii="Calibri" w:hAnsi="Calibri" w:cs="Calibri"/>
          <w:color w:val="3B3B3B"/>
          <w:vertAlign w:val="superscript"/>
        </w:rPr>
        <w:t xml:space="preserve">st </w:t>
      </w:r>
      <w:r w:rsidRPr="007418EA">
        <w:rPr>
          <w:rFonts w:ascii="Calibri" w:hAnsi="Calibri" w:cs="Calibri"/>
          <w:color w:val="3B3B3B"/>
        </w:rPr>
        <w:t xml:space="preserve"> May to 31</w:t>
      </w:r>
      <w:r w:rsidRPr="007418EA">
        <w:rPr>
          <w:rFonts w:ascii="Calibri" w:hAnsi="Calibri" w:cs="Calibri"/>
          <w:color w:val="3B3B3B"/>
          <w:vertAlign w:val="superscript"/>
        </w:rPr>
        <w:t>st</w:t>
      </w:r>
      <w:r w:rsidRPr="007418EA">
        <w:rPr>
          <w:rFonts w:ascii="Calibri" w:hAnsi="Calibri" w:cs="Calibri"/>
          <w:color w:val="3B3B3B"/>
        </w:rPr>
        <w:t xml:space="preserve"> July, to play over the winter season a separate associate fee will be due. </w:t>
      </w:r>
      <w:r w:rsidR="007143B9">
        <w:rPr>
          <w:rFonts w:ascii="Calibri" w:hAnsi="Calibri" w:cs="Calibri"/>
          <w:color w:val="3B3B3B"/>
        </w:rPr>
        <w:t xml:space="preserve">Match fees are payable at the same rate as full members. </w:t>
      </w:r>
    </w:p>
    <w:p w14:paraId="2E23807E" w14:textId="77777777" w:rsidR="007418EA" w:rsidRPr="007418EA" w:rsidRDefault="007418EA" w:rsidP="007418EA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>This discretionary category includes visiting university students, occasional players, and non-playing members. After three matches a full membership may become due.</w:t>
      </w:r>
    </w:p>
    <w:p w14:paraId="71929C20" w14:textId="77777777" w:rsidR="00334A5F" w:rsidRPr="007418EA" w:rsidRDefault="00334A5F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</w:p>
    <w:p w14:paraId="7A50DDDE" w14:textId="1B1D8510" w:rsidR="004B329B" w:rsidRPr="007418EA" w:rsidRDefault="004B329B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b/>
          <w:bCs/>
          <w:color w:val="3B3B3B"/>
        </w:rPr>
      </w:pPr>
      <w:r w:rsidRPr="007418EA">
        <w:rPr>
          <w:rFonts w:ascii="Calibri" w:hAnsi="Calibri" w:cs="Calibri"/>
          <w:b/>
          <w:bCs/>
          <w:color w:val="3B3B3B"/>
        </w:rPr>
        <w:t>Pay and Play</w:t>
      </w:r>
      <w:r w:rsidR="00131153" w:rsidRPr="007418EA">
        <w:rPr>
          <w:rFonts w:ascii="Calibri" w:hAnsi="Calibri" w:cs="Calibri"/>
          <w:b/>
          <w:bCs/>
          <w:color w:val="3B3B3B"/>
        </w:rPr>
        <w:t>:</w:t>
      </w:r>
      <w:r w:rsidR="0000286E" w:rsidRPr="007418EA">
        <w:rPr>
          <w:rFonts w:ascii="Calibri" w:hAnsi="Calibri" w:cs="Calibri"/>
          <w:b/>
          <w:bCs/>
          <w:color w:val="3B3B3B"/>
        </w:rPr>
        <w:t xml:space="preserve"> No fee</w:t>
      </w:r>
    </w:p>
    <w:p w14:paraId="61244A4F" w14:textId="4553E298" w:rsidR="00B0760F" w:rsidRPr="007418EA" w:rsidRDefault="004B329B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 xml:space="preserve">These members are not </w:t>
      </w:r>
      <w:r w:rsidR="00D8602C" w:rsidRPr="007418EA">
        <w:rPr>
          <w:rFonts w:ascii="Calibri" w:hAnsi="Calibri" w:cs="Calibri"/>
          <w:color w:val="3B3B3B"/>
        </w:rPr>
        <w:t>required</w:t>
      </w:r>
      <w:r w:rsidRPr="007418EA">
        <w:rPr>
          <w:rFonts w:ascii="Calibri" w:hAnsi="Calibri" w:cs="Calibri"/>
          <w:color w:val="3B3B3B"/>
        </w:rPr>
        <w:t xml:space="preserve"> to pay a membership fee however they must pay </w:t>
      </w:r>
      <w:r w:rsidR="003D0EE4" w:rsidRPr="007418EA">
        <w:rPr>
          <w:rFonts w:ascii="Calibri" w:hAnsi="Calibri" w:cs="Calibri"/>
          <w:color w:val="3B3B3B"/>
        </w:rPr>
        <w:t xml:space="preserve">a </w:t>
      </w:r>
      <w:r w:rsidRPr="007418EA">
        <w:rPr>
          <w:rFonts w:ascii="Calibri" w:hAnsi="Calibri" w:cs="Calibri"/>
          <w:color w:val="3B3B3B"/>
        </w:rPr>
        <w:t>training fee each week.</w:t>
      </w:r>
    </w:p>
    <w:p w14:paraId="75B55382" w14:textId="77777777" w:rsidR="00334A5F" w:rsidRPr="007418EA" w:rsidRDefault="00334A5F" w:rsidP="00334A5F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</w:p>
    <w:p w14:paraId="567915A5" w14:textId="0896ABAD" w:rsidR="00131153" w:rsidRPr="007418EA" w:rsidRDefault="00776D1F" w:rsidP="008A08A2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color w:val="3B3B3B"/>
          <w:bdr w:val="none" w:sz="0" w:space="0" w:color="auto" w:frame="1"/>
        </w:rPr>
      </w:pPr>
      <w:r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Club officials</w:t>
      </w:r>
      <w:r w:rsidR="00131153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:</w:t>
      </w:r>
      <w:r w:rsidR="0000286E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 xml:space="preserve"> No fee</w:t>
      </w:r>
    </w:p>
    <w:p w14:paraId="7A8A059D" w14:textId="31D05906" w:rsidR="00403B82" w:rsidRPr="007418EA" w:rsidRDefault="00131153" w:rsidP="008A08A2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</w:pPr>
      <w:r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This category is for members who coach </w:t>
      </w:r>
      <w:r w:rsidR="00AD735F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or umpire on a regular basis, but do not pay a ‘Playing</w:t>
      </w:r>
      <w:r w:rsidR="000C317D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 subscription</w:t>
      </w:r>
      <w:r w:rsidR="00BA0353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’</w:t>
      </w:r>
      <w:r w:rsidR="000C317D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. </w:t>
      </w:r>
      <w:r w:rsidR="0012083E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T</w:t>
      </w:r>
      <w:r w:rsidR="000C317D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he Club may </w:t>
      </w:r>
      <w:r w:rsidR="0012083E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decide to </w:t>
      </w:r>
      <w:r w:rsidR="000C317D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pay their </w:t>
      </w:r>
      <w:r w:rsidR="0012083E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Umpire </w:t>
      </w:r>
      <w:r w:rsidR="000C317D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registration to England Hockey</w:t>
      </w:r>
      <w:r w:rsidR="00403B82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 to cover them for taking </w:t>
      </w:r>
      <w:r w:rsidR="0012083E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 xml:space="preserve">appointments </w:t>
      </w:r>
      <w:r w:rsidR="0000286E" w:rsidRPr="007418EA"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  <w:t>outside the club.</w:t>
      </w:r>
    </w:p>
    <w:p w14:paraId="63B4FFC9" w14:textId="77777777" w:rsidR="0000286E" w:rsidRPr="007418EA" w:rsidRDefault="0000286E" w:rsidP="008A08A2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Style w:val="Strong"/>
          <w:rFonts w:ascii="Calibri" w:hAnsi="Calibri" w:cs="Calibri"/>
          <w:b w:val="0"/>
          <w:bCs w:val="0"/>
          <w:color w:val="3B3B3B"/>
          <w:bdr w:val="none" w:sz="0" w:space="0" w:color="auto" w:frame="1"/>
        </w:rPr>
      </w:pPr>
    </w:p>
    <w:p w14:paraId="1C8656A0" w14:textId="61D4E4D4" w:rsidR="008A08A2" w:rsidRPr="007418EA" w:rsidRDefault="00B0760F" w:rsidP="008A08A2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 xml:space="preserve">Saturday </w:t>
      </w:r>
      <w:r w:rsidR="008A08A2" w:rsidRPr="007418EA">
        <w:rPr>
          <w:rStyle w:val="Strong"/>
          <w:rFonts w:ascii="Calibri" w:hAnsi="Calibri" w:cs="Calibri"/>
          <w:color w:val="3B3B3B"/>
          <w:bdr w:val="none" w:sz="0" w:space="0" w:color="auto" w:frame="1"/>
        </w:rPr>
        <w:t>Juniors: £</w:t>
      </w:r>
      <w:r w:rsidR="000D684E">
        <w:rPr>
          <w:rStyle w:val="Strong"/>
          <w:rFonts w:ascii="Calibri" w:hAnsi="Calibri" w:cs="Calibri"/>
          <w:color w:val="3B3B3B"/>
          <w:bdr w:val="none" w:sz="0" w:space="0" w:color="auto" w:frame="1"/>
        </w:rPr>
        <w:t>30</w:t>
      </w:r>
    </w:p>
    <w:p w14:paraId="06F47FFF" w14:textId="77777777" w:rsidR="007418EA" w:rsidRDefault="008A08A2" w:rsidP="007418EA">
      <w:pPr>
        <w:pStyle w:val="NormalWeb"/>
        <w:shd w:val="clear" w:color="auto" w:fill="FFFFFF"/>
        <w:spacing w:before="0" w:beforeAutospacing="0" w:after="240" w:afterAutospacing="0" w:line="333" w:lineRule="atLeast"/>
        <w:textAlignment w:val="baseline"/>
        <w:rPr>
          <w:rFonts w:ascii="Calibri" w:hAnsi="Calibri" w:cs="Calibri"/>
          <w:color w:val="3B3B3B"/>
        </w:rPr>
      </w:pPr>
      <w:r w:rsidRPr="007418EA">
        <w:rPr>
          <w:rFonts w:ascii="Calibri" w:hAnsi="Calibri" w:cs="Calibri"/>
          <w:color w:val="3B3B3B"/>
        </w:rPr>
        <w:t>Junior membership is for those attending junior training on Saturday mornings. Training fees of £</w:t>
      </w:r>
      <w:r w:rsidR="007418EA" w:rsidRPr="007418EA">
        <w:rPr>
          <w:rFonts w:ascii="Calibri" w:hAnsi="Calibri" w:cs="Calibri"/>
          <w:color w:val="3B3B3B"/>
        </w:rPr>
        <w:t>3</w:t>
      </w:r>
      <w:r w:rsidRPr="007418EA">
        <w:rPr>
          <w:rFonts w:ascii="Calibri" w:hAnsi="Calibri" w:cs="Calibri"/>
          <w:color w:val="3B3B3B"/>
        </w:rPr>
        <w:t xml:space="preserve"> per session and match fees of £</w:t>
      </w:r>
      <w:r w:rsidR="007418EA" w:rsidRPr="007418EA">
        <w:rPr>
          <w:rFonts w:ascii="Calibri" w:hAnsi="Calibri" w:cs="Calibri"/>
          <w:color w:val="3B3B3B"/>
        </w:rPr>
        <w:t>5</w:t>
      </w:r>
      <w:r w:rsidRPr="007418EA">
        <w:rPr>
          <w:rFonts w:ascii="Calibri" w:hAnsi="Calibri" w:cs="Calibri"/>
          <w:color w:val="3B3B3B"/>
        </w:rPr>
        <w:t xml:space="preserve"> per match/tournament are payable by all those attending.</w:t>
      </w:r>
    </w:p>
    <w:p w14:paraId="7DBACCB0" w14:textId="1ADF6363" w:rsidR="001200AE" w:rsidRPr="007143B9" w:rsidRDefault="007319C8" w:rsidP="007418EA">
      <w:pPr>
        <w:pStyle w:val="NormalWeb"/>
        <w:shd w:val="clear" w:color="auto" w:fill="FFFFFF"/>
        <w:spacing w:before="0" w:beforeAutospacing="0" w:after="240" w:afterAutospacing="0" w:line="333" w:lineRule="atLeast"/>
        <w:textAlignment w:val="baseline"/>
        <w:rPr>
          <w:rFonts w:ascii="Calibri" w:hAnsi="Calibri" w:cs="Calibri"/>
          <w:b/>
          <w:bCs/>
          <w:color w:val="3B3B3B"/>
          <w:kern w:val="36"/>
          <w:sz w:val="28"/>
          <w:szCs w:val="28"/>
        </w:rPr>
      </w:pPr>
      <w:r w:rsidRPr="007143B9">
        <w:rPr>
          <w:rFonts w:ascii="Calibri" w:hAnsi="Calibri" w:cs="Calibri"/>
          <w:b/>
          <w:bCs/>
          <w:color w:val="3B3B3B"/>
          <w:kern w:val="36"/>
          <w:sz w:val="28"/>
          <w:szCs w:val="28"/>
        </w:rPr>
        <w:lastRenderedPageBreak/>
        <w:t>Payment of Subs</w:t>
      </w:r>
    </w:p>
    <w:p w14:paraId="54C4FFEA" w14:textId="2970E606" w:rsidR="004A1DB6" w:rsidRPr="007143B9" w:rsidRDefault="00F05448" w:rsidP="005C0017">
      <w:p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Membership </w:t>
      </w:r>
      <w:r w:rsidR="00832B82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fees</w:t>
      </w: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 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(Subs) </w:t>
      </w: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are </w:t>
      </w:r>
      <w:r w:rsidR="00334A5F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to be </w:t>
      </w:r>
      <w:r w:rsidR="00832B82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paid</w:t>
      </w: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 through the ‘Teamo’</w:t>
      </w:r>
      <w:r w:rsidR="00E662B0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 app</w:t>
      </w: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. Here you must select your category of membership from the above and the correct fees will automatically be 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applied to your name. </w:t>
      </w:r>
      <w:r w:rsidR="005C0017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You 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can choose to pay the fee in full or by instalments spread equally across 4 months (</w:t>
      </w:r>
      <w:r w:rsidR="00192549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start of each month from 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 xml:space="preserve">September to December). If you choose to pay by instalments, Teamo will automatically </w:t>
      </w:r>
      <w:r w:rsidR="00D8602C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remind you when payment is due</w:t>
      </w:r>
      <w:r w:rsidR="004A1DB6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.</w:t>
      </w:r>
    </w:p>
    <w:p w14:paraId="3B00A31D" w14:textId="77777777" w:rsidR="00192549" w:rsidRPr="007143B9" w:rsidRDefault="00192549" w:rsidP="005C0017">
      <w:pPr>
        <w:shd w:val="clear" w:color="auto" w:fill="FFFFFF"/>
        <w:spacing w:after="240" w:line="333" w:lineRule="atLeast"/>
        <w:textAlignment w:val="baseline"/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</w:pPr>
    </w:p>
    <w:p w14:paraId="1B6FD8F7" w14:textId="285E0C0A" w:rsidR="005C0017" w:rsidRPr="007143B9" w:rsidRDefault="005C0017" w:rsidP="005C0017">
      <w:pPr>
        <w:shd w:val="clear" w:color="auto" w:fill="FFFFFF"/>
        <w:spacing w:after="240" w:line="333" w:lineRule="atLeast"/>
        <w:textAlignment w:val="baseline"/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Adults and U1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8</w:t>
      </w:r>
      <w:r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/</w:t>
      </w:r>
      <w:r w:rsidR="007319C8" w:rsidRPr="007143B9">
        <w:rPr>
          <w:rFonts w:ascii="Calibri" w:eastAsia="Times New Roman" w:hAnsi="Calibri" w:cs="Calibri"/>
          <w:color w:val="3B3B3B"/>
          <w:kern w:val="0"/>
          <w:sz w:val="24"/>
          <w:szCs w:val="24"/>
          <w:lang w:eastAsia="en-GB"/>
          <w14:ligatures w14:val="none"/>
        </w:rPr>
        <w:t>Students playing adult hockey</w:t>
      </w:r>
    </w:p>
    <w:p w14:paraId="2CE3338E" w14:textId="77777777" w:rsidR="004934D0" w:rsidRPr="007143B9" w:rsidRDefault="004934D0" w:rsidP="005C0017">
      <w:pPr>
        <w:numPr>
          <w:ilvl w:val="0"/>
          <w:numId w:val="3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Subs payments are due on 1</w:t>
      </w:r>
      <w:r w:rsidRPr="007143B9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September each year</w:t>
      </w:r>
    </w:p>
    <w:p w14:paraId="233D8E6D" w14:textId="212DDAC4" w:rsidR="005C0017" w:rsidRPr="007143B9" w:rsidRDefault="005C0017" w:rsidP="005C0017">
      <w:pPr>
        <w:numPr>
          <w:ilvl w:val="0"/>
          <w:numId w:val="3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If you have not set up a payment or discussed payment options with us 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by </w:t>
      </w:r>
      <w:r w:rsidR="007319C8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30</w:t>
      </w:r>
      <w:r w:rsidR="007319C8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="007319C8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September each year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you </w:t>
      </w:r>
      <w:r w:rsidR="00BE230A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may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not be eligible for selection</w:t>
      </w:r>
      <w:r w:rsidR="00F856C0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.</w:t>
      </w: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0B8DBC26" w14:textId="613DF6B1" w:rsidR="005C0017" w:rsidRPr="007143B9" w:rsidRDefault="005C0017" w:rsidP="00832B82">
      <w:pPr>
        <w:numPr>
          <w:ilvl w:val="0"/>
          <w:numId w:val="3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If you have not set up a payment or discussed payment options with us 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by </w:t>
      </w:r>
      <w:r w:rsidR="007319C8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31st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7319C8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October each year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you </w:t>
      </w:r>
      <w:r w:rsidR="00BE230A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may</w:t>
      </w:r>
      <w:r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not be eligible to train</w:t>
      </w:r>
      <w:r w:rsidR="00F856C0" w:rsidRPr="007143B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.</w:t>
      </w:r>
    </w:p>
    <w:p w14:paraId="684106AA" w14:textId="06576D6E" w:rsidR="00192549" w:rsidRPr="007143B9" w:rsidRDefault="00192549" w:rsidP="00832B82">
      <w:pPr>
        <w:numPr>
          <w:ilvl w:val="0"/>
          <w:numId w:val="3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Instalments must be paid by 1</w:t>
      </w: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vertAlign w:val="superscript"/>
          <w:lang w:eastAsia="en-GB"/>
          <w14:ligatures w14:val="none"/>
        </w:rPr>
        <w:t>st</w:t>
      </w: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of each </w:t>
      </w:r>
      <w:r w:rsidR="000D5D75"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month;</w:t>
      </w: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Late payment of any instalment </w:t>
      </w:r>
      <w:r w:rsidR="000A49AF"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may</w:t>
      </w:r>
      <w:r w:rsidRPr="007143B9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result in you not being eligible to train until payment is made. </w:t>
      </w:r>
    </w:p>
    <w:p w14:paraId="0A77A73F" w14:textId="2B57CE17" w:rsidR="001200AE" w:rsidRPr="007143B9" w:rsidRDefault="001200AE" w:rsidP="001200AE">
      <w:p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strike/>
          <w:kern w:val="0"/>
          <w:sz w:val="24"/>
          <w:szCs w:val="24"/>
          <w:lang w:eastAsia="en-GB"/>
          <w14:ligatures w14:val="none"/>
        </w:rPr>
      </w:pPr>
    </w:p>
    <w:p w14:paraId="5AE65AF3" w14:textId="292F1885" w:rsidR="001200AE" w:rsidRPr="007143B9" w:rsidRDefault="001200AE" w:rsidP="001200AE">
      <w:p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Associate members</w:t>
      </w:r>
    </w:p>
    <w:p w14:paraId="12932038" w14:textId="1745DCEF" w:rsidR="001200AE" w:rsidRPr="007143B9" w:rsidRDefault="001200AE" w:rsidP="001200AE">
      <w:pPr>
        <w:pStyle w:val="ListParagraph"/>
        <w:numPr>
          <w:ilvl w:val="0"/>
          <w:numId w:val="5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Subs payments are to be paid ahead of the first session</w:t>
      </w:r>
    </w:p>
    <w:p w14:paraId="36DD14BD" w14:textId="54272C94" w:rsidR="001200AE" w:rsidRPr="007143B9" w:rsidRDefault="001200AE" w:rsidP="00BE230A">
      <w:pPr>
        <w:pStyle w:val="ListParagraph"/>
        <w:numPr>
          <w:ilvl w:val="0"/>
          <w:numId w:val="5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If this payment has not been made you </w:t>
      </w:r>
      <w:r w:rsidR="008E437C"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may</w:t>
      </w: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not be able to take part in the activity </w:t>
      </w:r>
    </w:p>
    <w:p w14:paraId="57100530" w14:textId="77777777" w:rsidR="00BE230A" w:rsidRPr="007143B9" w:rsidRDefault="00BE230A" w:rsidP="008E437C">
      <w:pPr>
        <w:pStyle w:val="ListParagraph"/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628A16A7" w14:textId="0D177B34" w:rsidR="001200AE" w:rsidRPr="007143B9" w:rsidRDefault="001200AE" w:rsidP="001200AE">
      <w:p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Saturday </w:t>
      </w:r>
      <w:r w:rsidR="003B2AE1"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</w:t>
      </w: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unior members</w:t>
      </w:r>
    </w:p>
    <w:p w14:paraId="34878532" w14:textId="59BDBEEE" w:rsidR="001200AE" w:rsidRPr="007143B9" w:rsidRDefault="001200AE" w:rsidP="001200AE">
      <w:pPr>
        <w:pStyle w:val="ListParagraph"/>
        <w:numPr>
          <w:ilvl w:val="0"/>
          <w:numId w:val="5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Subs payments are to be paid ahead of the first session</w:t>
      </w:r>
    </w:p>
    <w:p w14:paraId="7E878702" w14:textId="539A8F6A" w:rsidR="001200AE" w:rsidRPr="007143B9" w:rsidRDefault="001200AE" w:rsidP="001200AE">
      <w:pPr>
        <w:pStyle w:val="ListParagraph"/>
        <w:numPr>
          <w:ilvl w:val="0"/>
          <w:numId w:val="5"/>
        </w:numPr>
        <w:shd w:val="clear" w:color="auto" w:fill="FFFFFF"/>
        <w:spacing w:after="0" w:line="333" w:lineRule="atLeas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If this payment has not been made you </w:t>
      </w:r>
      <w:r w:rsidR="008E437C"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may</w:t>
      </w: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not be able to take part in the activity </w:t>
      </w:r>
    </w:p>
    <w:p w14:paraId="5F529769" w14:textId="07595D3C" w:rsidR="001200AE" w:rsidRPr="007143B9" w:rsidRDefault="001200AE" w:rsidP="001200AE">
      <w:pPr>
        <w:shd w:val="clear" w:color="auto" w:fill="FFFFFF"/>
        <w:spacing w:after="0" w:line="333" w:lineRule="atLeast"/>
        <w:ind w:left="36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A5A68AB" w14:textId="6AC9F80D" w:rsidR="00192549" w:rsidRPr="007143B9" w:rsidRDefault="00192549" w:rsidP="001200AE">
      <w:pPr>
        <w:shd w:val="clear" w:color="auto" w:fill="FFFFFF"/>
        <w:spacing w:after="0" w:line="333" w:lineRule="atLeast"/>
        <w:ind w:left="36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Any members who may be struggling to pay all or some of their subs MUST speak to the </w:t>
      </w:r>
      <w:r w:rsidR="00F856C0"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7143B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reasurer as soon as possible to find a suitable alternative. </w:t>
      </w:r>
    </w:p>
    <w:sectPr w:rsidR="00192549" w:rsidRPr="00714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64F3" w14:textId="77777777" w:rsidR="00EF3DA5" w:rsidRDefault="00EF3DA5" w:rsidP="008A08A2">
      <w:pPr>
        <w:spacing w:after="0" w:line="240" w:lineRule="auto"/>
      </w:pPr>
      <w:r>
        <w:separator/>
      </w:r>
    </w:p>
  </w:endnote>
  <w:endnote w:type="continuationSeparator" w:id="0">
    <w:p w14:paraId="7564B138" w14:textId="77777777" w:rsidR="00EF3DA5" w:rsidRDefault="00EF3DA5" w:rsidP="008A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92F8" w14:textId="77777777" w:rsidR="00EF3DA5" w:rsidRDefault="00EF3DA5" w:rsidP="008A08A2">
      <w:pPr>
        <w:spacing w:after="0" w:line="240" w:lineRule="auto"/>
      </w:pPr>
      <w:r>
        <w:separator/>
      </w:r>
    </w:p>
  </w:footnote>
  <w:footnote w:type="continuationSeparator" w:id="0">
    <w:p w14:paraId="5015BCDD" w14:textId="77777777" w:rsidR="00EF3DA5" w:rsidRDefault="00EF3DA5" w:rsidP="008A08A2">
      <w:pPr>
        <w:spacing w:after="0" w:line="240" w:lineRule="auto"/>
      </w:pPr>
      <w:r>
        <w:continuationSeparator/>
      </w:r>
    </w:p>
  </w:footnote>
  <w:footnote w:id="1">
    <w:p w14:paraId="3CF2D911" w14:textId="77777777" w:rsidR="008A08A2" w:rsidRDefault="008A08A2">
      <w:pPr>
        <w:pStyle w:val="FootnoteText"/>
      </w:pPr>
      <w:r w:rsidRPr="008A08A2">
        <w:rPr>
          <w:rStyle w:val="FootnoteReference"/>
          <w:sz w:val="32"/>
          <w:szCs w:val="32"/>
        </w:rPr>
        <w:t>*</w:t>
      </w:r>
      <w:r w:rsidRPr="008A08A2">
        <w:rPr>
          <w:sz w:val="32"/>
          <w:szCs w:val="32"/>
        </w:rPr>
        <w:t xml:space="preserve"> </w:t>
      </w:r>
      <w:r>
        <w:t>Age as at 1</w:t>
      </w:r>
      <w:r w:rsidRPr="008A08A2">
        <w:rPr>
          <w:vertAlign w:val="superscript"/>
        </w:rPr>
        <w:t>st</w:t>
      </w:r>
      <w:r>
        <w:t xml:space="preserve"> September </w:t>
      </w:r>
      <w:r w:rsidR="004934D0">
        <w:t>each year</w:t>
      </w:r>
    </w:p>
  </w:footnote>
  <w:footnote w:id="2">
    <w:p w14:paraId="4B7E3E89" w14:textId="77777777" w:rsidR="00F05448" w:rsidRDefault="00F05448">
      <w:pPr>
        <w:pStyle w:val="FootnoteText"/>
      </w:pPr>
      <w:r>
        <w:rPr>
          <w:rStyle w:val="FootnoteReference"/>
        </w:rPr>
        <w:t>**</w:t>
      </w:r>
      <w:r>
        <w:t xml:space="preserve"> Deductible from full membership if choosing to join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35F"/>
    <w:multiLevelType w:val="hybridMultilevel"/>
    <w:tmpl w:val="C60A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4D"/>
    <w:multiLevelType w:val="multilevel"/>
    <w:tmpl w:val="64F0B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A36D0"/>
    <w:multiLevelType w:val="hybridMultilevel"/>
    <w:tmpl w:val="F8FE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F56E6"/>
    <w:multiLevelType w:val="multilevel"/>
    <w:tmpl w:val="119CE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4239A"/>
    <w:multiLevelType w:val="multilevel"/>
    <w:tmpl w:val="071E4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9256">
    <w:abstractNumId w:val="3"/>
  </w:num>
  <w:num w:numId="2" w16cid:durableId="595210281">
    <w:abstractNumId w:val="4"/>
  </w:num>
  <w:num w:numId="3" w16cid:durableId="1498498142">
    <w:abstractNumId w:val="1"/>
  </w:num>
  <w:num w:numId="4" w16cid:durableId="381684584">
    <w:abstractNumId w:val="2"/>
  </w:num>
  <w:num w:numId="5" w16cid:durableId="24261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17"/>
    <w:rsid w:val="0000286E"/>
    <w:rsid w:val="0001027E"/>
    <w:rsid w:val="00030BB4"/>
    <w:rsid w:val="00092BCC"/>
    <w:rsid w:val="000962A7"/>
    <w:rsid w:val="000A49AF"/>
    <w:rsid w:val="000C317D"/>
    <w:rsid w:val="000D0205"/>
    <w:rsid w:val="000D5D75"/>
    <w:rsid w:val="000D684E"/>
    <w:rsid w:val="000F2115"/>
    <w:rsid w:val="001200AE"/>
    <w:rsid w:val="0012083E"/>
    <w:rsid w:val="001277C9"/>
    <w:rsid w:val="00131153"/>
    <w:rsid w:val="001752B1"/>
    <w:rsid w:val="001811F6"/>
    <w:rsid w:val="00192549"/>
    <w:rsid w:val="001A5743"/>
    <w:rsid w:val="001D27B9"/>
    <w:rsid w:val="002378C5"/>
    <w:rsid w:val="00243FB3"/>
    <w:rsid w:val="00284369"/>
    <w:rsid w:val="00334A5F"/>
    <w:rsid w:val="00334D83"/>
    <w:rsid w:val="00341BBA"/>
    <w:rsid w:val="00344386"/>
    <w:rsid w:val="003504BE"/>
    <w:rsid w:val="003853E2"/>
    <w:rsid w:val="003B170B"/>
    <w:rsid w:val="003B2AE1"/>
    <w:rsid w:val="003D0EE4"/>
    <w:rsid w:val="003F1E2E"/>
    <w:rsid w:val="00403B82"/>
    <w:rsid w:val="00481F37"/>
    <w:rsid w:val="00486455"/>
    <w:rsid w:val="004934D0"/>
    <w:rsid w:val="004A1DB6"/>
    <w:rsid w:val="004A733D"/>
    <w:rsid w:val="004B1659"/>
    <w:rsid w:val="004B329B"/>
    <w:rsid w:val="004C052A"/>
    <w:rsid w:val="00555062"/>
    <w:rsid w:val="005C0017"/>
    <w:rsid w:val="005D3902"/>
    <w:rsid w:val="005E258C"/>
    <w:rsid w:val="005E5BF1"/>
    <w:rsid w:val="00604F74"/>
    <w:rsid w:val="00606C0A"/>
    <w:rsid w:val="00613C0A"/>
    <w:rsid w:val="006238C0"/>
    <w:rsid w:val="006E0BC8"/>
    <w:rsid w:val="007143B9"/>
    <w:rsid w:val="007319C8"/>
    <w:rsid w:val="007418EA"/>
    <w:rsid w:val="0075733D"/>
    <w:rsid w:val="00776D1F"/>
    <w:rsid w:val="00832B82"/>
    <w:rsid w:val="008A08A2"/>
    <w:rsid w:val="008D07C5"/>
    <w:rsid w:val="008E437C"/>
    <w:rsid w:val="008E537E"/>
    <w:rsid w:val="009527A3"/>
    <w:rsid w:val="00974C85"/>
    <w:rsid w:val="009A5058"/>
    <w:rsid w:val="009C6D94"/>
    <w:rsid w:val="009E5EC5"/>
    <w:rsid w:val="00A47948"/>
    <w:rsid w:val="00A6422D"/>
    <w:rsid w:val="00A758B3"/>
    <w:rsid w:val="00A966D0"/>
    <w:rsid w:val="00AB0C76"/>
    <w:rsid w:val="00AD708E"/>
    <w:rsid w:val="00AD735F"/>
    <w:rsid w:val="00AE31E0"/>
    <w:rsid w:val="00B0760F"/>
    <w:rsid w:val="00B36D59"/>
    <w:rsid w:val="00B62C01"/>
    <w:rsid w:val="00B634C5"/>
    <w:rsid w:val="00B87EB7"/>
    <w:rsid w:val="00BA0353"/>
    <w:rsid w:val="00BB00E8"/>
    <w:rsid w:val="00BC5414"/>
    <w:rsid w:val="00BE230A"/>
    <w:rsid w:val="00BE781A"/>
    <w:rsid w:val="00BF4BD3"/>
    <w:rsid w:val="00C2048E"/>
    <w:rsid w:val="00C20CB5"/>
    <w:rsid w:val="00C20E88"/>
    <w:rsid w:val="00C25D40"/>
    <w:rsid w:val="00C47E71"/>
    <w:rsid w:val="00C85562"/>
    <w:rsid w:val="00C9726D"/>
    <w:rsid w:val="00CA3E9F"/>
    <w:rsid w:val="00CA7F20"/>
    <w:rsid w:val="00CC7BE9"/>
    <w:rsid w:val="00D416DE"/>
    <w:rsid w:val="00D8602C"/>
    <w:rsid w:val="00D9102A"/>
    <w:rsid w:val="00DA70B3"/>
    <w:rsid w:val="00DE7BD9"/>
    <w:rsid w:val="00E0754D"/>
    <w:rsid w:val="00E449C8"/>
    <w:rsid w:val="00E662B0"/>
    <w:rsid w:val="00E90872"/>
    <w:rsid w:val="00ED5682"/>
    <w:rsid w:val="00EF3DA5"/>
    <w:rsid w:val="00F05448"/>
    <w:rsid w:val="00F22CD5"/>
    <w:rsid w:val="00F352C6"/>
    <w:rsid w:val="00F568DA"/>
    <w:rsid w:val="00F856C0"/>
    <w:rsid w:val="00FA00F7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3C35"/>
  <w15:chartTrackingRefBased/>
  <w15:docId w15:val="{FE5F955A-4BF1-48A1-9AC9-B83BEBC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5C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0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C0017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C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C00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C00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0017"/>
    <w:rPr>
      <w:b/>
      <w:bCs/>
    </w:rPr>
  </w:style>
  <w:style w:type="table" w:styleId="TableGrid">
    <w:name w:val="Table Grid"/>
    <w:basedOn w:val="TableNormal"/>
    <w:uiPriority w:val="39"/>
    <w:rsid w:val="005C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A0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08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C7FB-9CE2-4F62-A812-6DC11F4F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Newman</dc:creator>
  <cp:keywords/>
  <dc:description/>
  <cp:lastModifiedBy>lesley bingham</cp:lastModifiedBy>
  <cp:revision>5</cp:revision>
  <cp:lastPrinted>2024-07-02T17:06:00Z</cp:lastPrinted>
  <dcterms:created xsi:type="dcterms:W3CDTF">2025-07-11T15:10:00Z</dcterms:created>
  <dcterms:modified xsi:type="dcterms:W3CDTF">2025-07-14T19:54:00Z</dcterms:modified>
</cp:coreProperties>
</file>